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68366" w14:textId="1EB06444" w:rsidR="00A24EA3" w:rsidRPr="00B33246" w:rsidRDefault="008D66AF" w:rsidP="00C75643">
      <w:pPr>
        <w:jc w:val="center"/>
        <w:rPr>
          <w:rFonts w:ascii="Times New Roman" w:hAnsi="Times New Roman" w:cs="Times New Roman"/>
          <w:b/>
          <w:sz w:val="28"/>
          <w:szCs w:val="28"/>
          <w:lang w:val="en-US"/>
        </w:rPr>
      </w:pPr>
      <w:bookmarkStart w:id="0" w:name="_Hlk522785015"/>
      <w:r>
        <w:rPr>
          <w:rFonts w:ascii="Times New Roman" w:hAnsi="Times New Roman" w:cs="Times New Roman"/>
          <w:b/>
          <w:sz w:val="28"/>
          <w:szCs w:val="28"/>
          <w:lang w:val="en-US"/>
        </w:rPr>
        <w:t xml:space="preserve">Establishment </w:t>
      </w:r>
      <w:r w:rsidR="009F490F" w:rsidRPr="00B33246">
        <w:rPr>
          <w:rFonts w:ascii="Times New Roman" w:hAnsi="Times New Roman" w:cs="Times New Roman"/>
          <w:b/>
          <w:sz w:val="28"/>
          <w:szCs w:val="28"/>
          <w:lang w:val="en-US"/>
        </w:rPr>
        <w:t>of s</w:t>
      </w:r>
      <w:r w:rsidR="002C42A6" w:rsidRPr="00B33246">
        <w:rPr>
          <w:rFonts w:ascii="Times New Roman" w:hAnsi="Times New Roman" w:cs="Times New Roman"/>
          <w:b/>
          <w:sz w:val="28"/>
          <w:szCs w:val="28"/>
          <w:lang w:val="en-US"/>
        </w:rPr>
        <w:t xml:space="preserve">andwich cultures of </w:t>
      </w:r>
      <w:r w:rsidR="009F490F" w:rsidRPr="00B33246">
        <w:rPr>
          <w:rFonts w:ascii="Times New Roman" w:hAnsi="Times New Roman" w:cs="Times New Roman"/>
          <w:b/>
          <w:sz w:val="28"/>
          <w:szCs w:val="28"/>
          <w:lang w:val="en-US"/>
        </w:rPr>
        <w:t xml:space="preserve">primary </w:t>
      </w:r>
      <w:r w:rsidR="002C42A6" w:rsidRPr="00B33246">
        <w:rPr>
          <w:rFonts w:ascii="Times New Roman" w:hAnsi="Times New Roman" w:cs="Times New Roman"/>
          <w:b/>
          <w:sz w:val="28"/>
          <w:szCs w:val="28"/>
          <w:lang w:val="en-US"/>
        </w:rPr>
        <w:t>human hepatocytes</w:t>
      </w:r>
    </w:p>
    <w:p w14:paraId="51EA8277" w14:textId="77777777" w:rsidR="006E1477" w:rsidRPr="00B33246" w:rsidRDefault="006E1477" w:rsidP="00C75643">
      <w:pPr>
        <w:jc w:val="center"/>
        <w:rPr>
          <w:rFonts w:ascii="Times New Roman" w:hAnsi="Times New Roman" w:cs="Times New Roman"/>
          <w:b/>
          <w:sz w:val="28"/>
          <w:szCs w:val="28"/>
          <w:lang w:val="en-US"/>
        </w:rPr>
      </w:pPr>
    </w:p>
    <w:p w14:paraId="764237BA" w14:textId="10CE1726" w:rsidR="00A24EA3" w:rsidRPr="00151A4C" w:rsidRDefault="006E1477" w:rsidP="00B9775D">
      <w:pPr>
        <w:jc w:val="center"/>
        <w:rPr>
          <w:rFonts w:ascii="Times New Roman" w:hAnsi="Times New Roman" w:cs="Times New Roman"/>
          <w:i/>
          <w:sz w:val="24"/>
          <w:szCs w:val="24"/>
          <w:lang w:val="de-DE"/>
        </w:rPr>
      </w:pPr>
      <w:proofErr w:type="spellStart"/>
      <w:r w:rsidRPr="00151A4C">
        <w:rPr>
          <w:rFonts w:ascii="Times New Roman" w:hAnsi="Times New Roman" w:cs="Times New Roman"/>
          <w:i/>
          <w:sz w:val="24"/>
          <w:szCs w:val="24"/>
          <w:lang w:val="de-DE"/>
        </w:rPr>
        <w:t>Gijbels</w:t>
      </w:r>
      <w:proofErr w:type="spellEnd"/>
      <w:r w:rsidRPr="00151A4C">
        <w:rPr>
          <w:rFonts w:ascii="Times New Roman" w:hAnsi="Times New Roman" w:cs="Times New Roman"/>
          <w:i/>
          <w:sz w:val="24"/>
          <w:szCs w:val="24"/>
          <w:lang w:val="de-DE"/>
        </w:rPr>
        <w:t xml:space="preserve"> E</w:t>
      </w:r>
      <w:r w:rsidRPr="00151A4C">
        <w:rPr>
          <w:rFonts w:ascii="Times New Roman" w:hAnsi="Times New Roman" w:cs="Times New Roman"/>
          <w:i/>
          <w:sz w:val="24"/>
          <w:szCs w:val="24"/>
          <w:vertAlign w:val="superscript"/>
          <w:lang w:val="de-DE"/>
        </w:rPr>
        <w:t>1</w:t>
      </w:r>
      <w:r w:rsidRPr="00151A4C">
        <w:rPr>
          <w:rFonts w:ascii="Times New Roman" w:hAnsi="Times New Roman" w:cs="Times New Roman"/>
          <w:i/>
          <w:sz w:val="24"/>
          <w:szCs w:val="24"/>
          <w:lang w:val="de-DE"/>
        </w:rPr>
        <w:t>.,</w:t>
      </w:r>
      <w:r w:rsidR="008D66AF" w:rsidRPr="00151A4C">
        <w:rPr>
          <w:rFonts w:ascii="Times New Roman" w:hAnsi="Times New Roman" w:cs="Times New Roman"/>
          <w:i/>
          <w:sz w:val="24"/>
          <w:szCs w:val="24"/>
          <w:lang w:val="de-DE"/>
        </w:rPr>
        <w:t xml:space="preserve"> </w:t>
      </w:r>
      <w:proofErr w:type="spellStart"/>
      <w:r w:rsidR="008D66AF" w:rsidRPr="00151A4C">
        <w:rPr>
          <w:rFonts w:ascii="Times New Roman" w:hAnsi="Times New Roman" w:cs="Times New Roman"/>
          <w:i/>
          <w:sz w:val="24"/>
          <w:szCs w:val="24"/>
          <w:lang w:val="de-DE"/>
        </w:rPr>
        <w:t>Vanhaecke</w:t>
      </w:r>
      <w:proofErr w:type="spellEnd"/>
      <w:r w:rsidR="008D66AF" w:rsidRPr="00151A4C">
        <w:rPr>
          <w:rFonts w:ascii="Times New Roman" w:hAnsi="Times New Roman" w:cs="Times New Roman"/>
          <w:i/>
          <w:sz w:val="24"/>
          <w:szCs w:val="24"/>
          <w:lang w:val="de-DE"/>
        </w:rPr>
        <w:t xml:space="preserve"> T</w:t>
      </w:r>
      <w:r w:rsidR="008D66AF" w:rsidRPr="00151A4C">
        <w:rPr>
          <w:rFonts w:ascii="Times New Roman" w:hAnsi="Times New Roman" w:cs="Times New Roman"/>
          <w:i/>
          <w:sz w:val="24"/>
          <w:szCs w:val="24"/>
          <w:vertAlign w:val="superscript"/>
          <w:lang w:val="de-DE"/>
        </w:rPr>
        <w:t>1</w:t>
      </w:r>
      <w:r w:rsidR="008D66AF" w:rsidRPr="00151A4C">
        <w:rPr>
          <w:rFonts w:ascii="Times New Roman" w:hAnsi="Times New Roman" w:cs="Times New Roman"/>
          <w:i/>
          <w:sz w:val="24"/>
          <w:szCs w:val="24"/>
          <w:lang w:val="de-DE"/>
        </w:rPr>
        <w:t>.,</w:t>
      </w:r>
      <w:r w:rsidRPr="00151A4C">
        <w:rPr>
          <w:rFonts w:ascii="Times New Roman" w:hAnsi="Times New Roman" w:cs="Times New Roman"/>
          <w:i/>
          <w:sz w:val="24"/>
          <w:szCs w:val="24"/>
          <w:lang w:val="de-DE"/>
        </w:rPr>
        <w:t xml:space="preserve"> </w:t>
      </w:r>
      <w:proofErr w:type="spellStart"/>
      <w:r w:rsidRPr="00151A4C">
        <w:rPr>
          <w:rFonts w:ascii="Times New Roman" w:hAnsi="Times New Roman" w:cs="Times New Roman"/>
          <w:i/>
          <w:sz w:val="24"/>
          <w:szCs w:val="24"/>
          <w:lang w:val="de-DE"/>
        </w:rPr>
        <w:t>Vinken</w:t>
      </w:r>
      <w:proofErr w:type="spellEnd"/>
      <w:r w:rsidRPr="00151A4C">
        <w:rPr>
          <w:rFonts w:ascii="Times New Roman" w:hAnsi="Times New Roman" w:cs="Times New Roman"/>
          <w:i/>
          <w:sz w:val="24"/>
          <w:szCs w:val="24"/>
          <w:lang w:val="de-DE"/>
        </w:rPr>
        <w:t xml:space="preserve"> M</w:t>
      </w:r>
      <w:r w:rsidRPr="00151A4C">
        <w:rPr>
          <w:rFonts w:ascii="Times New Roman" w:hAnsi="Times New Roman" w:cs="Times New Roman"/>
          <w:i/>
          <w:sz w:val="24"/>
          <w:szCs w:val="24"/>
          <w:vertAlign w:val="superscript"/>
          <w:lang w:val="de-DE"/>
        </w:rPr>
        <w:t>1</w:t>
      </w:r>
      <w:r w:rsidRPr="00151A4C">
        <w:rPr>
          <w:rFonts w:ascii="Times New Roman" w:hAnsi="Times New Roman" w:cs="Times New Roman"/>
          <w:i/>
          <w:sz w:val="24"/>
          <w:szCs w:val="24"/>
          <w:lang w:val="de-DE"/>
        </w:rPr>
        <w:t>.</w:t>
      </w:r>
    </w:p>
    <w:p w14:paraId="7BB4738E" w14:textId="79257199" w:rsidR="00D30AD9" w:rsidRPr="00151A4C" w:rsidRDefault="00D30AD9" w:rsidP="00F320D1">
      <w:pPr>
        <w:spacing w:line="480" w:lineRule="auto"/>
        <w:rPr>
          <w:rFonts w:ascii="Times New Roman" w:hAnsi="Times New Roman" w:cs="Times New Roman"/>
          <w:i/>
          <w:sz w:val="20"/>
          <w:szCs w:val="20"/>
          <w:lang w:val="de-DE"/>
        </w:rPr>
      </w:pPr>
    </w:p>
    <w:p w14:paraId="0E5F57AE" w14:textId="310D023C" w:rsidR="00F320D1" w:rsidRDefault="00B9775D" w:rsidP="00D627DD">
      <w:pPr>
        <w:spacing w:line="480" w:lineRule="auto"/>
        <w:rPr>
          <w:rFonts w:ascii="Times New Roman" w:hAnsi="Times New Roman" w:cs="Times New Roman"/>
          <w:color w:val="000000" w:themeColor="text1"/>
          <w:sz w:val="24"/>
          <w:szCs w:val="24"/>
          <w:lang w:val="en-US"/>
        </w:rPr>
      </w:pPr>
      <w:r w:rsidRPr="00C61192">
        <w:rPr>
          <w:rFonts w:ascii="Times New Roman" w:hAnsi="Times New Roman" w:cs="Times New Roman"/>
          <w:color w:val="000000" w:themeColor="text1"/>
          <w:sz w:val="24"/>
          <w:szCs w:val="24"/>
          <w:vertAlign w:val="superscript"/>
          <w:lang w:val="en-US"/>
        </w:rPr>
        <w:t>1</w:t>
      </w:r>
      <w:r w:rsidRPr="00C61192">
        <w:rPr>
          <w:rFonts w:ascii="Times New Roman" w:hAnsi="Times New Roman" w:cs="Times New Roman"/>
          <w:color w:val="000000" w:themeColor="text1"/>
          <w:sz w:val="24"/>
          <w:szCs w:val="24"/>
          <w:lang w:val="en-US"/>
        </w:rPr>
        <w:t xml:space="preserve"> Department of </w:t>
      </w:r>
      <w:r w:rsidRPr="00C61192">
        <w:rPr>
          <w:rFonts w:ascii="Times New Roman" w:hAnsi="Times New Roman" w:cs="Times New Roman"/>
          <w:i/>
          <w:color w:val="000000" w:themeColor="text1"/>
          <w:sz w:val="24"/>
          <w:szCs w:val="24"/>
          <w:lang w:val="en-US"/>
        </w:rPr>
        <w:t>In Vitro</w:t>
      </w:r>
      <w:r w:rsidRPr="00C61192">
        <w:rPr>
          <w:rFonts w:ascii="Times New Roman" w:hAnsi="Times New Roman" w:cs="Times New Roman"/>
          <w:color w:val="000000" w:themeColor="text1"/>
          <w:sz w:val="24"/>
          <w:szCs w:val="24"/>
          <w:lang w:val="en-US"/>
        </w:rPr>
        <w:t xml:space="preserve"> Toxicology and Dermato-Cosmetology, </w:t>
      </w:r>
      <w:proofErr w:type="spellStart"/>
      <w:r w:rsidRPr="00C61192">
        <w:rPr>
          <w:rFonts w:ascii="Times New Roman" w:hAnsi="Times New Roman" w:cs="Times New Roman"/>
          <w:color w:val="000000" w:themeColor="text1"/>
          <w:sz w:val="24"/>
          <w:szCs w:val="24"/>
          <w:lang w:val="en-US"/>
        </w:rPr>
        <w:t>Vrije</w:t>
      </w:r>
      <w:proofErr w:type="spellEnd"/>
      <w:r w:rsidRPr="00C61192">
        <w:rPr>
          <w:rFonts w:ascii="Times New Roman" w:hAnsi="Times New Roman" w:cs="Times New Roman"/>
          <w:color w:val="000000" w:themeColor="text1"/>
          <w:sz w:val="24"/>
          <w:szCs w:val="24"/>
          <w:lang w:val="en-US"/>
        </w:rPr>
        <w:t xml:space="preserve"> </w:t>
      </w:r>
      <w:proofErr w:type="spellStart"/>
      <w:r w:rsidRPr="00C61192">
        <w:rPr>
          <w:rFonts w:ascii="Times New Roman" w:hAnsi="Times New Roman" w:cs="Times New Roman"/>
          <w:color w:val="000000" w:themeColor="text1"/>
          <w:sz w:val="24"/>
          <w:szCs w:val="24"/>
          <w:lang w:val="en-US"/>
        </w:rPr>
        <w:t>Universiteit</w:t>
      </w:r>
      <w:proofErr w:type="spellEnd"/>
      <w:r w:rsidRPr="00C61192">
        <w:rPr>
          <w:rFonts w:ascii="Times New Roman" w:hAnsi="Times New Roman" w:cs="Times New Roman"/>
          <w:color w:val="000000" w:themeColor="text1"/>
          <w:sz w:val="24"/>
          <w:szCs w:val="24"/>
          <w:lang w:val="en-US"/>
        </w:rPr>
        <w:t xml:space="preserve"> Brussel, </w:t>
      </w:r>
      <w:proofErr w:type="spellStart"/>
      <w:r w:rsidRPr="00C61192">
        <w:rPr>
          <w:rFonts w:ascii="Times New Roman" w:hAnsi="Times New Roman" w:cs="Times New Roman"/>
          <w:color w:val="000000" w:themeColor="text1"/>
          <w:sz w:val="24"/>
          <w:szCs w:val="24"/>
          <w:lang w:val="en-US"/>
        </w:rPr>
        <w:t>Laarbeeklaan</w:t>
      </w:r>
      <w:proofErr w:type="spellEnd"/>
      <w:r w:rsidRPr="00C61192">
        <w:rPr>
          <w:rFonts w:ascii="Times New Roman" w:hAnsi="Times New Roman" w:cs="Times New Roman"/>
          <w:color w:val="000000" w:themeColor="text1"/>
          <w:sz w:val="24"/>
          <w:szCs w:val="24"/>
          <w:lang w:val="en-US"/>
        </w:rPr>
        <w:t xml:space="preserve"> 103, 1090 Brussels, Belgium</w:t>
      </w:r>
    </w:p>
    <w:p w14:paraId="531686E3" w14:textId="378D02BD" w:rsidR="00F320D1" w:rsidRPr="00D30AD9" w:rsidRDefault="00F320D1" w:rsidP="00D627DD">
      <w:pPr>
        <w:spacing w:line="480" w:lineRule="auto"/>
        <w:rPr>
          <w:rFonts w:ascii="Times New Roman" w:hAnsi="Times New Roman" w:cs="Times New Roman"/>
          <w:color w:val="000000" w:themeColor="text1"/>
          <w:sz w:val="24"/>
          <w:szCs w:val="24"/>
          <w:lang w:val="en-US"/>
        </w:rPr>
      </w:pPr>
    </w:p>
    <w:bookmarkEnd w:id="0"/>
    <w:p w14:paraId="62D43918" w14:textId="17953F8D" w:rsidR="00F320D1" w:rsidRDefault="00F320D1" w:rsidP="00D30AD9">
      <w:pPr>
        <w:spacing w:line="480" w:lineRule="auto"/>
        <w:jc w:val="both"/>
        <w:outlineLvl w:val="0"/>
        <w:rPr>
          <w:rFonts w:ascii="Times New Roman" w:hAnsi="Times New Roman" w:cs="Times New Roman"/>
          <w:bCs/>
          <w:sz w:val="24"/>
          <w:szCs w:val="24"/>
          <w:lang w:val="en-US"/>
        </w:rPr>
      </w:pPr>
      <w:r w:rsidRPr="00F320D1">
        <w:rPr>
          <w:rFonts w:ascii="Times New Roman" w:hAnsi="Times New Roman" w:cs="Times New Roman"/>
          <w:b/>
          <w:bCs/>
          <w:sz w:val="24"/>
          <w:szCs w:val="24"/>
          <w:lang w:val="en-US"/>
        </w:rPr>
        <w:t>Running head</w:t>
      </w:r>
      <w:r w:rsidR="00D30AD9" w:rsidRPr="00F320D1">
        <w:rPr>
          <w:rFonts w:ascii="Times New Roman" w:hAnsi="Times New Roman" w:cs="Times New Roman"/>
          <w:b/>
          <w:bCs/>
          <w:sz w:val="24"/>
          <w:szCs w:val="24"/>
          <w:lang w:val="en-US"/>
        </w:rPr>
        <w:t>:</w:t>
      </w:r>
      <w:r w:rsidR="00D30AD9" w:rsidRPr="00F320D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Sandwich cultures of human hepatocytes.</w:t>
      </w:r>
    </w:p>
    <w:p w14:paraId="53B3D1D9" w14:textId="77777777" w:rsidR="00F320D1" w:rsidRPr="00F320D1" w:rsidRDefault="00F320D1" w:rsidP="00D30AD9">
      <w:pPr>
        <w:spacing w:line="480" w:lineRule="auto"/>
        <w:jc w:val="both"/>
        <w:outlineLvl w:val="0"/>
        <w:rPr>
          <w:rFonts w:ascii="Times New Roman" w:hAnsi="Times New Roman" w:cs="Times New Roman"/>
          <w:bCs/>
          <w:sz w:val="24"/>
          <w:szCs w:val="24"/>
          <w:lang w:val="en-US"/>
        </w:rPr>
      </w:pPr>
    </w:p>
    <w:p w14:paraId="4F64B1F4" w14:textId="5D9D8596" w:rsidR="00F56FD9" w:rsidRPr="00B33246" w:rsidRDefault="00F56FD9" w:rsidP="000927CF">
      <w:pPr>
        <w:rPr>
          <w:rFonts w:ascii="Times New Roman" w:hAnsi="Times New Roman" w:cs="Times New Roman"/>
          <w:b/>
          <w:sz w:val="24"/>
          <w:szCs w:val="24"/>
          <w:lang w:val="en-US"/>
        </w:rPr>
      </w:pPr>
      <w:r w:rsidRPr="00B33246">
        <w:rPr>
          <w:rFonts w:ascii="Times New Roman" w:hAnsi="Times New Roman" w:cs="Times New Roman"/>
          <w:b/>
          <w:sz w:val="24"/>
          <w:szCs w:val="24"/>
          <w:lang w:val="en-US"/>
        </w:rPr>
        <w:t>Summary</w:t>
      </w:r>
    </w:p>
    <w:p w14:paraId="115C9B1F" w14:textId="08B28132" w:rsidR="00284D43" w:rsidRDefault="009A6230" w:rsidP="000927CF">
      <w:pPr>
        <w:spacing w:line="480" w:lineRule="auto"/>
        <w:rPr>
          <w:rFonts w:ascii="Times New Roman" w:hAnsi="Times New Roman" w:cs="Times New Roman"/>
          <w:sz w:val="24"/>
          <w:szCs w:val="24"/>
          <w:lang w:val="en-US"/>
        </w:rPr>
      </w:pPr>
      <w:r w:rsidRPr="009A6230">
        <w:rPr>
          <w:rFonts w:ascii="Times New Roman" w:hAnsi="Times New Roman" w:cs="Times New Roman"/>
          <w:sz w:val="24"/>
          <w:szCs w:val="24"/>
          <w:lang w:val="en-US"/>
        </w:rPr>
        <w:t>Primary hepatocytes</w:t>
      </w:r>
      <w:r>
        <w:rPr>
          <w:rFonts w:ascii="Times New Roman" w:hAnsi="Times New Roman" w:cs="Times New Roman"/>
          <w:sz w:val="24"/>
          <w:szCs w:val="24"/>
          <w:lang w:val="en-US"/>
        </w:rPr>
        <w:t xml:space="preserve"> </w:t>
      </w:r>
      <w:r w:rsidRPr="009A6230">
        <w:rPr>
          <w:rFonts w:ascii="Times New Roman" w:hAnsi="Times New Roman" w:cs="Times New Roman"/>
          <w:sz w:val="24"/>
          <w:szCs w:val="24"/>
          <w:lang w:val="en-US"/>
        </w:rPr>
        <w:t>and their adherent cultures are still considered as the gold</w:t>
      </w:r>
      <w:r w:rsidR="00104DD8">
        <w:rPr>
          <w:rFonts w:ascii="Times New Roman" w:hAnsi="Times New Roman" w:cs="Times New Roman"/>
          <w:sz w:val="24"/>
          <w:szCs w:val="24"/>
          <w:lang w:val="en-US"/>
        </w:rPr>
        <w:t>en</w:t>
      </w:r>
      <w:r w:rsidRPr="009A6230">
        <w:rPr>
          <w:rFonts w:ascii="Times New Roman" w:hAnsi="Times New Roman" w:cs="Times New Roman"/>
          <w:sz w:val="24"/>
          <w:szCs w:val="24"/>
          <w:lang w:val="en-US"/>
        </w:rPr>
        <w:t xml:space="preserve"> standard in the field of liver-based </w:t>
      </w:r>
      <w:r w:rsidRPr="00476FB1">
        <w:rPr>
          <w:rFonts w:ascii="Times New Roman" w:hAnsi="Times New Roman" w:cs="Times New Roman"/>
          <w:i/>
          <w:sz w:val="24"/>
          <w:szCs w:val="24"/>
          <w:lang w:val="en-US"/>
        </w:rPr>
        <w:t>in vitro</w:t>
      </w:r>
      <w:r w:rsidRPr="009A6230">
        <w:rPr>
          <w:rFonts w:ascii="Times New Roman" w:hAnsi="Times New Roman" w:cs="Times New Roman"/>
          <w:sz w:val="24"/>
          <w:szCs w:val="24"/>
          <w:lang w:val="en-US"/>
        </w:rPr>
        <w:t xml:space="preserve"> modelling. However, they cope with progressive deterioration of their </w:t>
      </w:r>
      <w:r w:rsidRPr="009A6230">
        <w:rPr>
          <w:rFonts w:ascii="Times New Roman" w:hAnsi="Times New Roman" w:cs="Times New Roman"/>
          <w:i/>
          <w:sz w:val="24"/>
          <w:szCs w:val="24"/>
          <w:lang w:val="en-US"/>
        </w:rPr>
        <w:t>in vivo</w:t>
      </w:r>
      <w:r w:rsidRPr="009A6230">
        <w:rPr>
          <w:rFonts w:ascii="Times New Roman" w:hAnsi="Times New Roman" w:cs="Times New Roman"/>
          <w:sz w:val="24"/>
          <w:szCs w:val="24"/>
          <w:lang w:val="en-US"/>
        </w:rPr>
        <w:t>-like morphological and functional phenotype. Among the various strategies that are used to counteract this dedifferentiation process is the seeding and cultivation of freshly isolated or cryopreserved hepatocytes between 2 layers of extracellular matrix scaffolds. This so-called sandwich culture system allows to restore cell-extracellular matrix interactions and thereby to delay dedifferentiation. The practical set-up of the sandwich culture system of primary hepatocytes is described in the present chapter.</w:t>
      </w:r>
    </w:p>
    <w:p w14:paraId="431300DA" w14:textId="77777777" w:rsidR="00F320D1" w:rsidRPr="00B33246" w:rsidRDefault="00F320D1" w:rsidP="000927CF">
      <w:pPr>
        <w:spacing w:line="480" w:lineRule="auto"/>
        <w:rPr>
          <w:rFonts w:ascii="Times New Roman" w:hAnsi="Times New Roman" w:cs="Times New Roman"/>
          <w:sz w:val="24"/>
          <w:szCs w:val="24"/>
          <w:lang w:val="en-US"/>
        </w:rPr>
      </w:pPr>
    </w:p>
    <w:p w14:paraId="748D95B5" w14:textId="09EC9E41" w:rsidR="00F262B8" w:rsidRDefault="00F56FD9" w:rsidP="000927CF">
      <w:pPr>
        <w:spacing w:line="480" w:lineRule="auto"/>
        <w:rPr>
          <w:rFonts w:ascii="Times New Roman" w:hAnsi="Times New Roman" w:cs="Times New Roman"/>
          <w:sz w:val="24"/>
          <w:szCs w:val="24"/>
          <w:lang w:val="en-US"/>
        </w:rPr>
      </w:pPr>
      <w:r w:rsidRPr="00B33246">
        <w:rPr>
          <w:rFonts w:ascii="Times New Roman" w:hAnsi="Times New Roman" w:cs="Times New Roman"/>
          <w:b/>
          <w:sz w:val="24"/>
          <w:szCs w:val="24"/>
          <w:lang w:val="en-US"/>
        </w:rPr>
        <w:t>Key Words</w:t>
      </w:r>
      <w:r w:rsidRPr="00B33246">
        <w:rPr>
          <w:rFonts w:ascii="Times New Roman" w:hAnsi="Times New Roman" w:cs="Times New Roman"/>
          <w:sz w:val="24"/>
          <w:szCs w:val="24"/>
          <w:lang w:val="en-US"/>
        </w:rPr>
        <w:t>: primary human hepatocyte</w:t>
      </w:r>
      <w:r w:rsidR="00B54C23" w:rsidRPr="00B33246">
        <w:rPr>
          <w:rFonts w:ascii="Times New Roman" w:hAnsi="Times New Roman" w:cs="Times New Roman"/>
          <w:sz w:val="24"/>
          <w:szCs w:val="24"/>
          <w:lang w:val="en-US"/>
        </w:rPr>
        <w:t>s</w:t>
      </w:r>
      <w:r w:rsidR="00BD2119">
        <w:rPr>
          <w:rFonts w:ascii="Times New Roman" w:hAnsi="Times New Roman" w:cs="Times New Roman"/>
          <w:sz w:val="24"/>
          <w:szCs w:val="24"/>
          <w:lang w:val="en-US"/>
        </w:rPr>
        <w:t>, sandwich culture,</w:t>
      </w:r>
      <w:r w:rsidR="00C432F7" w:rsidRPr="00B33246">
        <w:rPr>
          <w:rFonts w:ascii="Times New Roman" w:hAnsi="Times New Roman" w:cs="Times New Roman"/>
          <w:sz w:val="24"/>
          <w:szCs w:val="24"/>
          <w:lang w:val="en-US"/>
        </w:rPr>
        <w:t xml:space="preserve"> </w:t>
      </w:r>
      <w:r w:rsidR="00F40D96" w:rsidRPr="00B33246">
        <w:rPr>
          <w:rFonts w:ascii="Times New Roman" w:hAnsi="Times New Roman" w:cs="Times New Roman"/>
          <w:sz w:val="24"/>
          <w:szCs w:val="24"/>
          <w:lang w:val="en-US"/>
        </w:rPr>
        <w:t>cryopreserved</w:t>
      </w:r>
      <w:r w:rsidR="00C432F7" w:rsidRPr="00B33246">
        <w:rPr>
          <w:rFonts w:ascii="Times New Roman" w:hAnsi="Times New Roman" w:cs="Times New Roman"/>
          <w:sz w:val="24"/>
          <w:szCs w:val="24"/>
          <w:lang w:val="en-US"/>
        </w:rPr>
        <w:t xml:space="preserve"> hep</w:t>
      </w:r>
      <w:r w:rsidR="00F40D96" w:rsidRPr="00B33246">
        <w:rPr>
          <w:rFonts w:ascii="Times New Roman" w:hAnsi="Times New Roman" w:cs="Times New Roman"/>
          <w:sz w:val="24"/>
          <w:szCs w:val="24"/>
          <w:lang w:val="en-US"/>
        </w:rPr>
        <w:t>a</w:t>
      </w:r>
      <w:r w:rsidR="00C432F7" w:rsidRPr="00B33246">
        <w:rPr>
          <w:rFonts w:ascii="Times New Roman" w:hAnsi="Times New Roman" w:cs="Times New Roman"/>
          <w:sz w:val="24"/>
          <w:szCs w:val="24"/>
          <w:lang w:val="en-US"/>
        </w:rPr>
        <w:t xml:space="preserve">tocytes, </w:t>
      </w:r>
      <w:r w:rsidR="00284D43">
        <w:rPr>
          <w:rFonts w:ascii="Times New Roman" w:hAnsi="Times New Roman" w:cs="Times New Roman"/>
          <w:sz w:val="24"/>
          <w:szCs w:val="24"/>
          <w:lang w:val="en-US"/>
        </w:rPr>
        <w:t>dedifferentiation</w:t>
      </w:r>
      <w:r w:rsidR="001E5CD4">
        <w:rPr>
          <w:rFonts w:ascii="Times New Roman" w:hAnsi="Times New Roman" w:cs="Times New Roman"/>
          <w:sz w:val="24"/>
          <w:szCs w:val="24"/>
          <w:lang w:val="en-US"/>
        </w:rPr>
        <w:t>,</w:t>
      </w:r>
      <w:r w:rsidR="00C432F7" w:rsidRPr="00B33246">
        <w:rPr>
          <w:rFonts w:ascii="Times New Roman" w:hAnsi="Times New Roman" w:cs="Times New Roman"/>
          <w:sz w:val="24"/>
          <w:szCs w:val="24"/>
          <w:lang w:val="en-US"/>
        </w:rPr>
        <w:t xml:space="preserve"> </w:t>
      </w:r>
      <w:r w:rsidR="0004746E" w:rsidRPr="00B33246">
        <w:rPr>
          <w:rFonts w:ascii="Times New Roman" w:hAnsi="Times New Roman" w:cs="Times New Roman"/>
          <w:sz w:val="24"/>
          <w:szCs w:val="24"/>
          <w:lang w:val="en-US"/>
        </w:rPr>
        <w:t>cell-</w:t>
      </w:r>
      <w:r w:rsidR="00284D43">
        <w:rPr>
          <w:rFonts w:ascii="Times New Roman" w:hAnsi="Times New Roman" w:cs="Times New Roman"/>
          <w:sz w:val="24"/>
          <w:szCs w:val="24"/>
          <w:lang w:val="en-US"/>
        </w:rPr>
        <w:t xml:space="preserve">extracellular </w:t>
      </w:r>
      <w:r w:rsidR="0004746E" w:rsidRPr="00B33246">
        <w:rPr>
          <w:rFonts w:ascii="Times New Roman" w:hAnsi="Times New Roman" w:cs="Times New Roman"/>
          <w:sz w:val="24"/>
          <w:szCs w:val="24"/>
          <w:lang w:val="en-US"/>
        </w:rPr>
        <w:t>matrix interaction</w:t>
      </w:r>
      <w:r w:rsidR="00E970DF">
        <w:rPr>
          <w:rFonts w:ascii="Times New Roman" w:hAnsi="Times New Roman" w:cs="Times New Roman"/>
          <w:sz w:val="24"/>
          <w:szCs w:val="24"/>
          <w:lang w:val="en-US"/>
        </w:rPr>
        <w:t>, long-term cultures, animal-free model.</w:t>
      </w:r>
    </w:p>
    <w:p w14:paraId="69D74AB1" w14:textId="63B32AF6" w:rsidR="00F320D1" w:rsidRPr="00B33246" w:rsidRDefault="00F320D1" w:rsidP="000927CF">
      <w:pPr>
        <w:spacing w:line="480" w:lineRule="auto"/>
        <w:rPr>
          <w:rFonts w:ascii="Times New Roman" w:hAnsi="Times New Roman" w:cs="Times New Roman"/>
          <w:sz w:val="24"/>
          <w:szCs w:val="24"/>
          <w:lang w:val="en-US"/>
        </w:rPr>
      </w:pPr>
    </w:p>
    <w:p w14:paraId="1A2C0CDB" w14:textId="63BF23D4" w:rsidR="00661BCE" w:rsidRPr="00F355BE" w:rsidRDefault="009F490F" w:rsidP="000927CF">
      <w:pPr>
        <w:pStyle w:val="Kop1"/>
        <w:rPr>
          <w:lang w:val="en-US"/>
        </w:rPr>
      </w:pPr>
      <w:r w:rsidRPr="00F355BE">
        <w:rPr>
          <w:lang w:val="en-US"/>
        </w:rPr>
        <w:lastRenderedPageBreak/>
        <w:t>Introduction</w:t>
      </w:r>
    </w:p>
    <w:p w14:paraId="139FD113" w14:textId="20A09CB9" w:rsidR="00286C73" w:rsidRDefault="005D19D2" w:rsidP="000927CF">
      <w:pPr>
        <w:spacing w:line="480" w:lineRule="auto"/>
        <w:rPr>
          <w:rFonts w:ascii="Times New Roman" w:hAnsi="Times New Roman" w:cs="Times New Roman"/>
          <w:sz w:val="24"/>
          <w:szCs w:val="24"/>
          <w:lang w:val="en-US"/>
        </w:rPr>
      </w:pPr>
      <w:r w:rsidRPr="00B33246">
        <w:rPr>
          <w:rFonts w:ascii="Times New Roman" w:hAnsi="Times New Roman" w:cs="Times New Roman"/>
          <w:i/>
          <w:sz w:val="24"/>
          <w:szCs w:val="24"/>
          <w:lang w:val="en-US"/>
        </w:rPr>
        <w:t>In vivo</w:t>
      </w:r>
      <w:r w:rsidR="00567AEC">
        <w:rPr>
          <w:rFonts w:ascii="Times New Roman" w:hAnsi="Times New Roman" w:cs="Times New Roman"/>
          <w:sz w:val="24"/>
          <w:szCs w:val="24"/>
          <w:lang w:val="en-US"/>
        </w:rPr>
        <w:t>,</w:t>
      </w:r>
      <w:r w:rsidRPr="00B33246">
        <w:rPr>
          <w:rFonts w:ascii="Times New Roman" w:hAnsi="Times New Roman" w:cs="Times New Roman"/>
          <w:sz w:val="24"/>
          <w:szCs w:val="24"/>
          <w:lang w:val="en-US"/>
        </w:rPr>
        <w:t xml:space="preserve"> h</w:t>
      </w:r>
      <w:r w:rsidR="00D31C24" w:rsidRPr="00B33246">
        <w:rPr>
          <w:rFonts w:ascii="Times New Roman" w:hAnsi="Times New Roman" w:cs="Times New Roman"/>
          <w:sz w:val="24"/>
          <w:szCs w:val="24"/>
          <w:lang w:val="en-US"/>
        </w:rPr>
        <w:t xml:space="preserve">epatocytes </w:t>
      </w:r>
      <w:r w:rsidR="00A73857">
        <w:rPr>
          <w:rFonts w:ascii="Times New Roman" w:hAnsi="Times New Roman" w:cs="Times New Roman"/>
          <w:sz w:val="24"/>
          <w:szCs w:val="24"/>
          <w:lang w:val="en-US"/>
        </w:rPr>
        <w:t xml:space="preserve">are highly polarized cells </w:t>
      </w:r>
      <w:r w:rsidR="00D31C24" w:rsidRPr="00B33246">
        <w:rPr>
          <w:rFonts w:ascii="Times New Roman" w:hAnsi="Times New Roman" w:cs="Times New Roman"/>
          <w:sz w:val="24"/>
          <w:szCs w:val="24"/>
          <w:lang w:val="en-US"/>
        </w:rPr>
        <w:t>with apical and bas</w:t>
      </w:r>
      <w:r w:rsidR="00286C73">
        <w:rPr>
          <w:rFonts w:ascii="Times New Roman" w:hAnsi="Times New Roman" w:cs="Times New Roman"/>
          <w:sz w:val="24"/>
          <w:szCs w:val="24"/>
          <w:lang w:val="en-US"/>
        </w:rPr>
        <w:t>o</w:t>
      </w:r>
      <w:r w:rsidR="00D31C24" w:rsidRPr="00B33246">
        <w:rPr>
          <w:rFonts w:ascii="Times New Roman" w:hAnsi="Times New Roman" w:cs="Times New Roman"/>
          <w:sz w:val="24"/>
          <w:szCs w:val="24"/>
          <w:lang w:val="en-US"/>
        </w:rPr>
        <w:t>l</w:t>
      </w:r>
      <w:r w:rsidR="00A73857">
        <w:rPr>
          <w:rFonts w:ascii="Times New Roman" w:hAnsi="Times New Roman" w:cs="Times New Roman"/>
          <w:sz w:val="24"/>
          <w:szCs w:val="24"/>
          <w:lang w:val="en-US"/>
        </w:rPr>
        <w:t>ateral</w:t>
      </w:r>
      <w:r w:rsidR="00286C73">
        <w:rPr>
          <w:rFonts w:ascii="Times New Roman" w:hAnsi="Times New Roman" w:cs="Times New Roman"/>
          <w:sz w:val="24"/>
          <w:szCs w:val="24"/>
          <w:lang w:val="en-US"/>
        </w:rPr>
        <w:t xml:space="preserve"> </w:t>
      </w:r>
      <w:r w:rsidR="00D31C24" w:rsidRPr="00B33246">
        <w:rPr>
          <w:rFonts w:ascii="Times New Roman" w:hAnsi="Times New Roman" w:cs="Times New Roman"/>
          <w:sz w:val="24"/>
          <w:szCs w:val="24"/>
          <w:lang w:val="en-US"/>
        </w:rPr>
        <w:t xml:space="preserve">domains, </w:t>
      </w:r>
      <w:r w:rsidR="00A73857">
        <w:rPr>
          <w:rFonts w:ascii="Times New Roman" w:hAnsi="Times New Roman" w:cs="Times New Roman"/>
          <w:sz w:val="24"/>
          <w:szCs w:val="24"/>
          <w:lang w:val="en-US"/>
        </w:rPr>
        <w:t xml:space="preserve">the latter being in </w:t>
      </w:r>
      <w:r w:rsidR="00D31C24" w:rsidRPr="00B33246">
        <w:rPr>
          <w:rFonts w:ascii="Times New Roman" w:hAnsi="Times New Roman" w:cs="Times New Roman"/>
          <w:sz w:val="24"/>
          <w:szCs w:val="24"/>
          <w:lang w:val="en-US"/>
        </w:rPr>
        <w:t xml:space="preserve">direct contact with </w:t>
      </w:r>
      <w:r w:rsidR="00643345">
        <w:rPr>
          <w:rFonts w:ascii="Times New Roman" w:hAnsi="Times New Roman" w:cs="Times New Roman"/>
          <w:sz w:val="24"/>
          <w:szCs w:val="24"/>
          <w:lang w:val="en-US"/>
        </w:rPr>
        <w:t xml:space="preserve">a </w:t>
      </w:r>
      <w:r w:rsidR="00A73857">
        <w:rPr>
          <w:rFonts w:ascii="Times New Roman" w:hAnsi="Times New Roman" w:cs="Times New Roman"/>
          <w:sz w:val="24"/>
          <w:szCs w:val="24"/>
          <w:lang w:val="en-US"/>
        </w:rPr>
        <w:t xml:space="preserve">solid </w:t>
      </w:r>
      <w:r w:rsidR="00D31C24" w:rsidRPr="00B33246">
        <w:rPr>
          <w:rFonts w:ascii="Times New Roman" w:hAnsi="Times New Roman" w:cs="Times New Roman"/>
          <w:sz w:val="24"/>
          <w:szCs w:val="24"/>
          <w:lang w:val="en-US"/>
        </w:rPr>
        <w:t>extracellular matrix (ECM)</w:t>
      </w:r>
      <w:r w:rsidR="00A73857">
        <w:rPr>
          <w:rFonts w:ascii="Times New Roman" w:hAnsi="Times New Roman" w:cs="Times New Roman"/>
          <w:sz w:val="24"/>
          <w:szCs w:val="24"/>
          <w:lang w:val="en-US"/>
        </w:rPr>
        <w:t xml:space="preserve"> scaffold</w:t>
      </w:r>
      <w:r w:rsidR="00D31C24" w:rsidRPr="00B33246">
        <w:rPr>
          <w:rFonts w:ascii="Times New Roman" w:hAnsi="Times New Roman" w:cs="Times New Roman"/>
          <w:sz w:val="24"/>
          <w:szCs w:val="24"/>
          <w:lang w:val="en-US"/>
        </w:rPr>
        <w:t>. Th</w:t>
      </w:r>
      <w:r w:rsidR="00567AEC">
        <w:rPr>
          <w:rFonts w:ascii="Times New Roman" w:hAnsi="Times New Roman" w:cs="Times New Roman"/>
          <w:sz w:val="24"/>
          <w:szCs w:val="24"/>
          <w:lang w:val="en-US"/>
        </w:rPr>
        <w:t>e ECM</w:t>
      </w:r>
      <w:r w:rsidR="00AD0604">
        <w:rPr>
          <w:rFonts w:ascii="Times New Roman" w:hAnsi="Times New Roman" w:cs="Times New Roman"/>
          <w:sz w:val="24"/>
          <w:szCs w:val="24"/>
          <w:lang w:val="en-US"/>
        </w:rPr>
        <w:t xml:space="preserve"> </w:t>
      </w:r>
      <w:r w:rsidR="00D31C24" w:rsidRPr="00B33246">
        <w:rPr>
          <w:rFonts w:ascii="Times New Roman" w:hAnsi="Times New Roman" w:cs="Times New Roman"/>
          <w:sz w:val="24"/>
          <w:szCs w:val="24"/>
          <w:lang w:val="en-US"/>
        </w:rPr>
        <w:t xml:space="preserve">plays a major role in the modulation of several cell functions, </w:t>
      </w:r>
      <w:r w:rsidR="00A73857">
        <w:rPr>
          <w:rFonts w:ascii="Times New Roman" w:hAnsi="Times New Roman" w:cs="Times New Roman"/>
          <w:sz w:val="24"/>
          <w:szCs w:val="24"/>
          <w:lang w:val="en-US"/>
        </w:rPr>
        <w:t xml:space="preserve">including </w:t>
      </w:r>
      <w:r w:rsidR="00D31C24" w:rsidRPr="00B33246">
        <w:rPr>
          <w:rFonts w:ascii="Times New Roman" w:hAnsi="Times New Roman" w:cs="Times New Roman"/>
          <w:sz w:val="24"/>
          <w:szCs w:val="24"/>
          <w:lang w:val="en-US"/>
        </w:rPr>
        <w:t>morphogenesis and differentiation</w:t>
      </w:r>
      <w:r w:rsidR="00184746" w:rsidRPr="00C65AC2">
        <w:rPr>
          <w:rFonts w:ascii="Times New Roman" w:hAnsi="Times New Roman" w:cs="Times New Roman"/>
          <w:sz w:val="24"/>
          <w:szCs w:val="24"/>
          <w:lang w:val="en-US"/>
        </w:rPr>
        <w:t xml:space="preserve"> </w:t>
      </w:r>
      <w:r w:rsidR="00F46FCA" w:rsidRPr="00C65AC2">
        <w:rPr>
          <w:rFonts w:ascii="Times New Roman" w:hAnsi="Times New Roman" w:cs="Times New Roman"/>
          <w:b/>
          <w:i/>
          <w:sz w:val="24"/>
          <w:szCs w:val="24"/>
          <w:lang w:val="en-US"/>
        </w:rPr>
        <w:t>(1,2)</w:t>
      </w:r>
      <w:r w:rsidR="00184746" w:rsidRPr="00C65AC2">
        <w:rPr>
          <w:rFonts w:ascii="Times New Roman" w:hAnsi="Times New Roman" w:cs="Times New Roman"/>
          <w:sz w:val="24"/>
          <w:szCs w:val="24"/>
          <w:lang w:val="en-US"/>
        </w:rPr>
        <w:t>.</w:t>
      </w:r>
      <w:r w:rsidR="00D31C24" w:rsidRPr="00B33246">
        <w:rPr>
          <w:rFonts w:ascii="Times New Roman" w:hAnsi="Times New Roman" w:cs="Times New Roman"/>
          <w:sz w:val="24"/>
          <w:szCs w:val="24"/>
          <w:lang w:val="en-US"/>
        </w:rPr>
        <w:t xml:space="preserve"> </w:t>
      </w:r>
      <w:r w:rsidR="00643345">
        <w:rPr>
          <w:rFonts w:ascii="Times New Roman" w:hAnsi="Times New Roman" w:cs="Times New Roman"/>
          <w:sz w:val="24"/>
          <w:szCs w:val="24"/>
          <w:lang w:val="en-US"/>
        </w:rPr>
        <w:t>The ECM</w:t>
      </w:r>
      <w:r w:rsidR="00104DD8">
        <w:rPr>
          <w:rFonts w:ascii="Times New Roman" w:hAnsi="Times New Roman" w:cs="Times New Roman"/>
          <w:sz w:val="24"/>
          <w:szCs w:val="24"/>
          <w:lang w:val="en-US"/>
        </w:rPr>
        <w:t xml:space="preserve"> consists of several compounds, </w:t>
      </w:r>
      <w:r w:rsidR="00A73857">
        <w:rPr>
          <w:rFonts w:ascii="Times New Roman" w:hAnsi="Times New Roman" w:cs="Times New Roman"/>
          <w:sz w:val="24"/>
          <w:szCs w:val="24"/>
          <w:lang w:val="en-US"/>
        </w:rPr>
        <w:t xml:space="preserve">such as </w:t>
      </w:r>
      <w:r w:rsidRPr="00B33246">
        <w:rPr>
          <w:rFonts w:ascii="Times New Roman" w:hAnsi="Times New Roman" w:cs="Times New Roman"/>
          <w:sz w:val="24"/>
          <w:szCs w:val="24"/>
          <w:lang w:val="en-US"/>
        </w:rPr>
        <w:t xml:space="preserve">laminin, fibronectin and collagen, </w:t>
      </w:r>
      <w:r w:rsidR="00104DD8">
        <w:rPr>
          <w:rFonts w:ascii="Times New Roman" w:hAnsi="Times New Roman" w:cs="Times New Roman"/>
          <w:sz w:val="24"/>
          <w:szCs w:val="24"/>
          <w:lang w:val="en-US"/>
        </w:rPr>
        <w:t xml:space="preserve">which </w:t>
      </w:r>
      <w:r w:rsidRPr="00B33246">
        <w:rPr>
          <w:rFonts w:ascii="Times New Roman" w:hAnsi="Times New Roman" w:cs="Times New Roman"/>
          <w:sz w:val="24"/>
          <w:szCs w:val="24"/>
          <w:lang w:val="en-US"/>
        </w:rPr>
        <w:t xml:space="preserve">interact with both integrin and non-integrin receptors </w:t>
      </w:r>
      <w:r w:rsidR="00A73857">
        <w:rPr>
          <w:rFonts w:ascii="Times New Roman" w:hAnsi="Times New Roman" w:cs="Times New Roman"/>
          <w:sz w:val="24"/>
          <w:szCs w:val="24"/>
          <w:lang w:val="en-US"/>
        </w:rPr>
        <w:t xml:space="preserve">expressed by </w:t>
      </w:r>
      <w:r w:rsidRPr="00B33246">
        <w:rPr>
          <w:rFonts w:ascii="Times New Roman" w:hAnsi="Times New Roman" w:cs="Times New Roman"/>
          <w:sz w:val="24"/>
          <w:szCs w:val="24"/>
          <w:lang w:val="en-US"/>
        </w:rPr>
        <w:t xml:space="preserve">hepatocytes. This ligand-receptor binding activates </w:t>
      </w:r>
      <w:r w:rsidR="00A73857">
        <w:rPr>
          <w:rFonts w:ascii="Times New Roman" w:hAnsi="Times New Roman" w:cs="Times New Roman"/>
          <w:sz w:val="24"/>
          <w:szCs w:val="24"/>
          <w:lang w:val="en-US"/>
        </w:rPr>
        <w:t xml:space="preserve">critical </w:t>
      </w:r>
      <w:r w:rsidRPr="00B33246">
        <w:rPr>
          <w:rFonts w:ascii="Times New Roman" w:hAnsi="Times New Roman" w:cs="Times New Roman"/>
          <w:sz w:val="24"/>
          <w:szCs w:val="24"/>
          <w:lang w:val="en-US"/>
        </w:rPr>
        <w:t>hepatocyte signaling pathway</w:t>
      </w:r>
      <w:r w:rsidR="00104DD8">
        <w:rPr>
          <w:rFonts w:ascii="Times New Roman" w:hAnsi="Times New Roman" w:cs="Times New Roman"/>
          <w:sz w:val="24"/>
          <w:szCs w:val="24"/>
          <w:lang w:val="en-US"/>
        </w:rPr>
        <w:t xml:space="preserve">s responsible </w:t>
      </w:r>
      <w:r w:rsidR="00286C73">
        <w:rPr>
          <w:rFonts w:ascii="Times New Roman" w:hAnsi="Times New Roman" w:cs="Times New Roman"/>
          <w:sz w:val="24"/>
          <w:szCs w:val="24"/>
          <w:lang w:val="en-US"/>
        </w:rPr>
        <w:t>for</w:t>
      </w:r>
      <w:r w:rsidR="00104DD8">
        <w:rPr>
          <w:rFonts w:ascii="Times New Roman" w:hAnsi="Times New Roman" w:cs="Times New Roman"/>
          <w:sz w:val="24"/>
          <w:szCs w:val="24"/>
          <w:lang w:val="en-US"/>
        </w:rPr>
        <w:t xml:space="preserve"> regulating</w:t>
      </w:r>
      <w:r w:rsidRPr="00B33246">
        <w:rPr>
          <w:rFonts w:ascii="Times New Roman" w:hAnsi="Times New Roman" w:cs="Times New Roman"/>
          <w:sz w:val="24"/>
          <w:szCs w:val="24"/>
          <w:lang w:val="en-US"/>
        </w:rPr>
        <w:t xml:space="preserve"> liver-specific gene expression</w:t>
      </w:r>
      <w:r w:rsidR="008C3413" w:rsidRPr="00C65AC2">
        <w:rPr>
          <w:rFonts w:ascii="Times New Roman" w:hAnsi="Times New Roman" w:cs="Times New Roman"/>
          <w:sz w:val="24"/>
          <w:szCs w:val="24"/>
          <w:lang w:val="en-US"/>
        </w:rPr>
        <w:t xml:space="preserve"> </w:t>
      </w:r>
      <w:r w:rsidR="008C3413" w:rsidRPr="00C65AC2">
        <w:rPr>
          <w:rFonts w:ascii="Times New Roman" w:hAnsi="Times New Roman" w:cs="Times New Roman"/>
          <w:b/>
          <w:i/>
          <w:sz w:val="24"/>
          <w:szCs w:val="24"/>
          <w:lang w:val="en-US"/>
        </w:rPr>
        <w:t>(3,4)</w:t>
      </w:r>
      <w:r w:rsidR="00A55920">
        <w:rPr>
          <w:rFonts w:ascii="Times New Roman" w:hAnsi="Times New Roman" w:cs="Times New Roman"/>
          <w:sz w:val="24"/>
          <w:szCs w:val="24"/>
          <w:lang w:val="en-US"/>
        </w:rPr>
        <w:t>.</w:t>
      </w:r>
      <w:r w:rsidR="00104DD8">
        <w:rPr>
          <w:rFonts w:ascii="Times New Roman" w:hAnsi="Times New Roman" w:cs="Times New Roman"/>
          <w:sz w:val="24"/>
          <w:szCs w:val="24"/>
          <w:lang w:val="en-US"/>
        </w:rPr>
        <w:t xml:space="preserve"> </w:t>
      </w:r>
      <w:r w:rsidR="00264E44">
        <w:rPr>
          <w:rFonts w:ascii="Times New Roman" w:hAnsi="Times New Roman" w:cs="Times New Roman"/>
          <w:sz w:val="24"/>
          <w:szCs w:val="24"/>
          <w:lang w:val="en-US"/>
        </w:rPr>
        <w:t>Based on this knowledge, the so-called sandwich culture technique has been developed as a strategy to maintain liver-specific morphology and functionality in primary hepatocyte cultures for extended periods of time</w:t>
      </w:r>
      <w:r w:rsidR="00E970DF">
        <w:rPr>
          <w:rFonts w:ascii="Times New Roman" w:hAnsi="Times New Roman" w:cs="Times New Roman"/>
          <w:sz w:val="24"/>
          <w:szCs w:val="24"/>
          <w:lang w:val="en-US"/>
        </w:rPr>
        <w:t xml:space="preserve"> </w:t>
      </w:r>
      <w:r w:rsidR="006178B9" w:rsidRPr="00C65AC2">
        <w:rPr>
          <w:rFonts w:ascii="Times New Roman" w:hAnsi="Times New Roman" w:cs="Times New Roman"/>
          <w:b/>
          <w:i/>
          <w:sz w:val="24"/>
          <w:szCs w:val="24"/>
          <w:lang w:val="en-US"/>
        </w:rPr>
        <w:t>(5,6)</w:t>
      </w:r>
      <w:r w:rsidRPr="00C65AC2">
        <w:rPr>
          <w:rFonts w:ascii="Times New Roman" w:hAnsi="Times New Roman" w:cs="Times New Roman"/>
          <w:sz w:val="24"/>
          <w:szCs w:val="24"/>
          <w:lang w:val="en-US"/>
        </w:rPr>
        <w:t>.</w:t>
      </w:r>
      <w:r w:rsidR="008D786A" w:rsidRPr="00B33246">
        <w:rPr>
          <w:rFonts w:ascii="Times New Roman" w:hAnsi="Times New Roman" w:cs="Times New Roman"/>
          <w:sz w:val="24"/>
          <w:szCs w:val="24"/>
          <w:lang w:val="en-US"/>
        </w:rPr>
        <w:t xml:space="preserve"> </w:t>
      </w:r>
      <w:r w:rsidR="00D6089D">
        <w:rPr>
          <w:rFonts w:ascii="Times New Roman" w:hAnsi="Times New Roman" w:cs="Times New Roman"/>
          <w:sz w:val="24"/>
          <w:szCs w:val="24"/>
          <w:lang w:val="en-US"/>
        </w:rPr>
        <w:t xml:space="preserve">In this technique, </w:t>
      </w:r>
      <w:r w:rsidR="00264E44">
        <w:rPr>
          <w:rFonts w:ascii="Times New Roman" w:hAnsi="Times New Roman" w:cs="Times New Roman"/>
          <w:sz w:val="24"/>
          <w:szCs w:val="24"/>
          <w:lang w:val="en-US"/>
        </w:rPr>
        <w:t>freshly isolated or cryopreserved primary hepatocytes are seeded between 2 layers of ECM compounds.</w:t>
      </w:r>
      <w:r w:rsidR="006E7699">
        <w:rPr>
          <w:rFonts w:ascii="Times New Roman" w:hAnsi="Times New Roman" w:cs="Times New Roman"/>
          <w:sz w:val="24"/>
          <w:szCs w:val="24"/>
          <w:lang w:val="en-US"/>
        </w:rPr>
        <w:t xml:space="preserve"> Collagen type I </w:t>
      </w:r>
      <w:r w:rsidR="00804057">
        <w:rPr>
          <w:rFonts w:ascii="Times New Roman" w:hAnsi="Times New Roman" w:cs="Times New Roman"/>
          <w:sz w:val="24"/>
          <w:szCs w:val="24"/>
          <w:lang w:val="en-US"/>
        </w:rPr>
        <w:t>is the</w:t>
      </w:r>
      <w:r w:rsidR="00264E44">
        <w:rPr>
          <w:rFonts w:ascii="Times New Roman" w:hAnsi="Times New Roman" w:cs="Times New Roman"/>
          <w:sz w:val="24"/>
          <w:szCs w:val="24"/>
          <w:lang w:val="en-US"/>
        </w:rPr>
        <w:t xml:space="preserve"> most common ECM compound used to </w:t>
      </w:r>
      <w:r w:rsidR="00286C73">
        <w:rPr>
          <w:rFonts w:ascii="Times New Roman" w:hAnsi="Times New Roman" w:cs="Times New Roman"/>
          <w:sz w:val="24"/>
          <w:szCs w:val="24"/>
          <w:lang w:val="en-US"/>
        </w:rPr>
        <w:t>set up sandwich culture systems</w:t>
      </w:r>
      <w:r w:rsidR="00264E44">
        <w:rPr>
          <w:rFonts w:ascii="Times New Roman" w:hAnsi="Times New Roman" w:cs="Times New Roman"/>
          <w:sz w:val="24"/>
          <w:szCs w:val="24"/>
          <w:lang w:val="en-US"/>
        </w:rPr>
        <w:t xml:space="preserve"> </w:t>
      </w:r>
      <w:r w:rsidR="0045347E" w:rsidRPr="00286C73">
        <w:rPr>
          <w:rFonts w:ascii="Times New Roman" w:hAnsi="Times New Roman" w:cs="Times New Roman"/>
          <w:b/>
          <w:i/>
          <w:sz w:val="24"/>
          <w:szCs w:val="24"/>
          <w:lang w:val="en-US"/>
        </w:rPr>
        <w:t>(1)</w:t>
      </w:r>
      <w:r w:rsidR="008D786A" w:rsidRPr="00286C73">
        <w:rPr>
          <w:rFonts w:ascii="Times New Roman" w:hAnsi="Times New Roman" w:cs="Times New Roman"/>
          <w:sz w:val="24"/>
          <w:szCs w:val="24"/>
          <w:lang w:val="en-US"/>
        </w:rPr>
        <w:t>.</w:t>
      </w:r>
      <w:r w:rsidR="008D786A" w:rsidRPr="00B33246">
        <w:rPr>
          <w:rFonts w:ascii="Times New Roman" w:hAnsi="Times New Roman" w:cs="Times New Roman"/>
          <w:sz w:val="24"/>
          <w:szCs w:val="24"/>
          <w:lang w:val="en-US"/>
        </w:rPr>
        <w:t xml:space="preserve"> </w:t>
      </w:r>
      <w:r w:rsidR="0063669D">
        <w:rPr>
          <w:rFonts w:ascii="Times New Roman" w:hAnsi="Times New Roman" w:cs="Times New Roman"/>
          <w:sz w:val="24"/>
          <w:szCs w:val="24"/>
          <w:lang w:val="en-US"/>
        </w:rPr>
        <w:t>Other widely</w:t>
      </w:r>
      <w:r w:rsidR="00264E44">
        <w:rPr>
          <w:rFonts w:ascii="Times New Roman" w:hAnsi="Times New Roman" w:cs="Times New Roman"/>
          <w:sz w:val="24"/>
          <w:szCs w:val="24"/>
          <w:lang w:val="en-US"/>
        </w:rPr>
        <w:t xml:space="preserve"> </w:t>
      </w:r>
      <w:r w:rsidR="00D6089D" w:rsidRPr="00B33246">
        <w:rPr>
          <w:rFonts w:ascii="Times New Roman" w:hAnsi="Times New Roman" w:cs="Times New Roman"/>
          <w:sz w:val="24"/>
          <w:szCs w:val="24"/>
          <w:lang w:val="en-US"/>
        </w:rPr>
        <w:t>ECM</w:t>
      </w:r>
      <w:r w:rsidR="00264E44">
        <w:rPr>
          <w:rFonts w:ascii="Times New Roman" w:hAnsi="Times New Roman" w:cs="Times New Roman"/>
          <w:sz w:val="24"/>
          <w:szCs w:val="24"/>
          <w:lang w:val="en-US"/>
        </w:rPr>
        <w:t xml:space="preserve"> scaffolds used for this purpose include extracts from </w:t>
      </w:r>
      <w:r w:rsidR="00D6089D" w:rsidRPr="00B33246">
        <w:rPr>
          <w:rFonts w:ascii="Times New Roman" w:hAnsi="Times New Roman" w:cs="Times New Roman"/>
          <w:sz w:val="24"/>
          <w:szCs w:val="24"/>
          <w:lang w:val="en-US"/>
        </w:rPr>
        <w:t xml:space="preserve">murine </w:t>
      </w:r>
      <w:proofErr w:type="spellStart"/>
      <w:r w:rsidR="00D6089D" w:rsidRPr="00B33246">
        <w:rPr>
          <w:rFonts w:ascii="Times New Roman" w:hAnsi="Times New Roman" w:cs="Times New Roman"/>
          <w:sz w:val="24"/>
          <w:szCs w:val="24"/>
          <w:lang w:val="en-US"/>
        </w:rPr>
        <w:t>Engelbreth</w:t>
      </w:r>
      <w:proofErr w:type="spellEnd"/>
      <w:r w:rsidR="00D6089D" w:rsidRPr="00B33246">
        <w:rPr>
          <w:rFonts w:ascii="Times New Roman" w:hAnsi="Times New Roman" w:cs="Times New Roman"/>
          <w:sz w:val="24"/>
          <w:szCs w:val="24"/>
          <w:lang w:val="en-US"/>
        </w:rPr>
        <w:t xml:space="preserve">-Holm Sward tumor, such as </w:t>
      </w:r>
      <w:proofErr w:type="spellStart"/>
      <w:r w:rsidR="00D6089D" w:rsidRPr="00B33246">
        <w:rPr>
          <w:rFonts w:ascii="Times New Roman" w:hAnsi="Times New Roman" w:cs="Times New Roman"/>
          <w:sz w:val="24"/>
          <w:szCs w:val="24"/>
          <w:lang w:val="en-US"/>
        </w:rPr>
        <w:t>Geltrex</w:t>
      </w:r>
      <w:proofErr w:type="spellEnd"/>
      <w:r w:rsidR="00286C73">
        <w:rPr>
          <w:rFonts w:ascii="Times New Roman" w:hAnsi="Times New Roman" w:cs="Times New Roman"/>
          <w:sz w:val="24"/>
          <w:szCs w:val="24"/>
          <w:lang w:val="en-US"/>
        </w:rPr>
        <w:t xml:space="preserve">™ and Matrigel™ </w:t>
      </w:r>
      <w:r w:rsidR="00D6089D" w:rsidRPr="00C65AC2">
        <w:rPr>
          <w:rFonts w:ascii="Times New Roman" w:hAnsi="Times New Roman" w:cs="Times New Roman"/>
          <w:b/>
          <w:i/>
          <w:sz w:val="24"/>
          <w:szCs w:val="24"/>
          <w:lang w:val="en-US"/>
        </w:rPr>
        <w:t>(</w:t>
      </w:r>
      <w:r w:rsidR="00D6089D">
        <w:rPr>
          <w:rFonts w:ascii="Times New Roman" w:hAnsi="Times New Roman" w:cs="Times New Roman"/>
          <w:b/>
          <w:i/>
          <w:sz w:val="24"/>
          <w:szCs w:val="24"/>
          <w:lang w:val="en-US"/>
        </w:rPr>
        <w:t>7</w:t>
      </w:r>
      <w:r w:rsidR="00D6089D" w:rsidRPr="00C65AC2">
        <w:rPr>
          <w:rFonts w:ascii="Times New Roman" w:hAnsi="Times New Roman" w:cs="Times New Roman"/>
          <w:b/>
          <w:i/>
          <w:sz w:val="24"/>
          <w:szCs w:val="24"/>
          <w:lang w:val="en-US"/>
        </w:rPr>
        <w:t>)</w:t>
      </w:r>
      <w:r w:rsidR="00D6089D" w:rsidRPr="00C65AC2">
        <w:rPr>
          <w:rFonts w:ascii="Times New Roman" w:hAnsi="Times New Roman" w:cs="Times New Roman"/>
          <w:sz w:val="24"/>
          <w:szCs w:val="24"/>
          <w:lang w:val="en-US"/>
        </w:rPr>
        <w:t>.</w:t>
      </w:r>
      <w:r w:rsidR="00D6089D">
        <w:rPr>
          <w:rFonts w:ascii="Times New Roman" w:hAnsi="Times New Roman" w:cs="Times New Roman"/>
          <w:sz w:val="24"/>
          <w:szCs w:val="24"/>
          <w:lang w:val="en-US"/>
        </w:rPr>
        <w:t xml:space="preserve"> </w:t>
      </w:r>
      <w:r w:rsidR="00264E44">
        <w:rPr>
          <w:rFonts w:ascii="Times New Roman" w:hAnsi="Times New Roman" w:cs="Times New Roman"/>
          <w:sz w:val="24"/>
          <w:szCs w:val="24"/>
          <w:lang w:val="en-US"/>
        </w:rPr>
        <w:t xml:space="preserve">In the last few years, a plethora of </w:t>
      </w:r>
      <w:r w:rsidR="006B1AA5" w:rsidRPr="00B33246">
        <w:rPr>
          <w:rFonts w:ascii="Times New Roman" w:hAnsi="Times New Roman" w:cs="Times New Roman"/>
          <w:sz w:val="24"/>
          <w:szCs w:val="24"/>
          <w:lang w:val="en-US"/>
        </w:rPr>
        <w:t xml:space="preserve">synthetic </w:t>
      </w:r>
      <w:r w:rsidR="008D786A" w:rsidRPr="00B33246">
        <w:rPr>
          <w:rFonts w:ascii="Times New Roman" w:hAnsi="Times New Roman" w:cs="Times New Roman"/>
          <w:sz w:val="24"/>
          <w:szCs w:val="24"/>
          <w:lang w:val="en-US"/>
        </w:rPr>
        <w:t>polymers</w:t>
      </w:r>
      <w:r w:rsidR="00264E44">
        <w:rPr>
          <w:rFonts w:ascii="Times New Roman" w:hAnsi="Times New Roman" w:cs="Times New Roman"/>
          <w:sz w:val="24"/>
          <w:szCs w:val="24"/>
          <w:lang w:val="en-US"/>
        </w:rPr>
        <w:t>,</w:t>
      </w:r>
      <w:r w:rsidR="008D786A" w:rsidRPr="00B33246">
        <w:rPr>
          <w:rFonts w:ascii="Times New Roman" w:hAnsi="Times New Roman" w:cs="Times New Roman"/>
          <w:sz w:val="24"/>
          <w:szCs w:val="24"/>
          <w:lang w:val="en-US"/>
        </w:rPr>
        <w:t xml:space="preserve"> such as poly (</w:t>
      </w:r>
      <w:proofErr w:type="spellStart"/>
      <w:r w:rsidR="008D786A" w:rsidRPr="00B33246">
        <w:rPr>
          <w:rFonts w:ascii="Times New Roman" w:hAnsi="Times New Roman" w:cs="Times New Roman"/>
          <w:sz w:val="24"/>
          <w:szCs w:val="24"/>
          <w:lang w:val="en-US"/>
        </w:rPr>
        <w:t>lacti</w:t>
      </w:r>
      <w:proofErr w:type="spellEnd"/>
      <w:r w:rsidR="008D786A" w:rsidRPr="00B33246">
        <w:rPr>
          <w:rFonts w:ascii="Times New Roman" w:hAnsi="Times New Roman" w:cs="Times New Roman"/>
          <w:sz w:val="24"/>
          <w:szCs w:val="24"/>
          <w:lang w:val="en-US"/>
        </w:rPr>
        <w:t>-</w:t>
      </w:r>
      <w:r w:rsidR="008D786A" w:rsidRPr="00B33246">
        <w:rPr>
          <w:rFonts w:ascii="Times New Roman" w:hAnsi="Times New Roman" w:cs="Times New Roman"/>
          <w:i/>
          <w:sz w:val="24"/>
          <w:szCs w:val="24"/>
          <w:lang w:val="en-US"/>
        </w:rPr>
        <w:t>co</w:t>
      </w:r>
      <w:r w:rsidR="008D786A" w:rsidRPr="00B33246">
        <w:rPr>
          <w:rFonts w:ascii="Times New Roman" w:hAnsi="Times New Roman" w:cs="Times New Roman"/>
          <w:sz w:val="24"/>
          <w:szCs w:val="24"/>
          <w:lang w:val="en-US"/>
        </w:rPr>
        <w:t>-</w:t>
      </w:r>
      <w:proofErr w:type="spellStart"/>
      <w:r w:rsidR="008D786A" w:rsidRPr="00B33246">
        <w:rPr>
          <w:rFonts w:ascii="Times New Roman" w:hAnsi="Times New Roman" w:cs="Times New Roman"/>
          <w:sz w:val="24"/>
          <w:szCs w:val="24"/>
          <w:lang w:val="en-US"/>
        </w:rPr>
        <w:t>glycocholic</w:t>
      </w:r>
      <w:proofErr w:type="spellEnd"/>
      <w:r w:rsidR="008D786A" w:rsidRPr="00B33246">
        <w:rPr>
          <w:rFonts w:ascii="Times New Roman" w:hAnsi="Times New Roman" w:cs="Times New Roman"/>
          <w:sz w:val="24"/>
          <w:szCs w:val="24"/>
          <w:lang w:val="en-US"/>
        </w:rPr>
        <w:t>) acid</w:t>
      </w:r>
      <w:r w:rsidR="00311330" w:rsidRPr="00C65AC2">
        <w:rPr>
          <w:rFonts w:ascii="Times New Roman" w:hAnsi="Times New Roman" w:cs="Times New Roman"/>
          <w:sz w:val="24"/>
          <w:szCs w:val="24"/>
          <w:lang w:val="en-US"/>
        </w:rPr>
        <w:t xml:space="preserve"> </w:t>
      </w:r>
      <w:r w:rsidR="00D6089D">
        <w:rPr>
          <w:rFonts w:ascii="Times New Roman" w:hAnsi="Times New Roman" w:cs="Times New Roman"/>
          <w:b/>
          <w:i/>
          <w:sz w:val="24"/>
          <w:szCs w:val="24"/>
          <w:lang w:val="en-US"/>
        </w:rPr>
        <w:t>(8</w:t>
      </w:r>
      <w:r w:rsidR="00311330" w:rsidRPr="00C65AC2">
        <w:rPr>
          <w:rFonts w:ascii="Times New Roman" w:hAnsi="Times New Roman" w:cs="Times New Roman"/>
          <w:b/>
          <w:i/>
          <w:sz w:val="24"/>
          <w:szCs w:val="24"/>
          <w:lang w:val="en-US"/>
        </w:rPr>
        <w:t>)</w:t>
      </w:r>
      <w:r w:rsidR="008D786A" w:rsidRPr="00C65AC2">
        <w:rPr>
          <w:rFonts w:ascii="Times New Roman" w:hAnsi="Times New Roman" w:cs="Times New Roman"/>
          <w:sz w:val="24"/>
          <w:szCs w:val="24"/>
          <w:lang w:val="en-US"/>
        </w:rPr>
        <w:t>,</w:t>
      </w:r>
      <w:r w:rsidR="008D786A" w:rsidRPr="00B33246">
        <w:rPr>
          <w:rFonts w:ascii="Times New Roman" w:hAnsi="Times New Roman" w:cs="Times New Roman"/>
          <w:sz w:val="24"/>
          <w:szCs w:val="24"/>
          <w:lang w:val="en-US"/>
        </w:rPr>
        <w:t xml:space="preserve"> polyurethane foam </w:t>
      </w:r>
      <w:r w:rsidR="00D6089D">
        <w:rPr>
          <w:rFonts w:ascii="Times New Roman" w:hAnsi="Times New Roman" w:cs="Times New Roman"/>
          <w:b/>
          <w:i/>
          <w:sz w:val="24"/>
          <w:szCs w:val="24"/>
          <w:lang w:val="en-US"/>
        </w:rPr>
        <w:t>(9</w:t>
      </w:r>
      <w:r w:rsidR="00311330" w:rsidRPr="00C65AC2">
        <w:rPr>
          <w:rFonts w:ascii="Times New Roman" w:hAnsi="Times New Roman" w:cs="Times New Roman"/>
          <w:b/>
          <w:i/>
          <w:sz w:val="24"/>
          <w:szCs w:val="24"/>
          <w:lang w:val="en-US"/>
        </w:rPr>
        <w:t>)</w:t>
      </w:r>
      <w:r w:rsidR="008D786A" w:rsidRPr="00C65AC2">
        <w:rPr>
          <w:rFonts w:ascii="Times New Roman" w:hAnsi="Times New Roman" w:cs="Times New Roman"/>
          <w:sz w:val="24"/>
          <w:szCs w:val="24"/>
          <w:lang w:val="en-US"/>
        </w:rPr>
        <w:t xml:space="preserve"> </w:t>
      </w:r>
      <w:r w:rsidR="008D786A" w:rsidRPr="00B33246">
        <w:rPr>
          <w:rFonts w:ascii="Times New Roman" w:hAnsi="Times New Roman" w:cs="Times New Roman"/>
          <w:sz w:val="24"/>
          <w:szCs w:val="24"/>
          <w:lang w:val="en-US"/>
        </w:rPr>
        <w:t>and polyvinyl formal resin</w:t>
      </w:r>
      <w:r w:rsidR="00311330" w:rsidRPr="00C65AC2">
        <w:rPr>
          <w:rFonts w:ascii="Times New Roman" w:hAnsi="Times New Roman" w:cs="Times New Roman"/>
          <w:sz w:val="24"/>
          <w:szCs w:val="24"/>
          <w:lang w:val="en-US"/>
        </w:rPr>
        <w:t xml:space="preserve"> </w:t>
      </w:r>
      <w:r w:rsidR="00D6089D">
        <w:rPr>
          <w:rFonts w:ascii="Times New Roman" w:hAnsi="Times New Roman" w:cs="Times New Roman"/>
          <w:b/>
          <w:i/>
          <w:sz w:val="24"/>
          <w:szCs w:val="24"/>
          <w:lang w:val="en-US"/>
        </w:rPr>
        <w:t>(10</w:t>
      </w:r>
      <w:r w:rsidR="00311330" w:rsidRPr="00C65AC2">
        <w:rPr>
          <w:rFonts w:ascii="Times New Roman" w:hAnsi="Times New Roman" w:cs="Times New Roman"/>
          <w:b/>
          <w:i/>
          <w:sz w:val="24"/>
          <w:szCs w:val="24"/>
          <w:lang w:val="en-US"/>
        </w:rPr>
        <w:t>)</w:t>
      </w:r>
      <w:r w:rsidR="00567AEC">
        <w:rPr>
          <w:rFonts w:ascii="Times New Roman" w:hAnsi="Times New Roman" w:cs="Times New Roman"/>
          <w:sz w:val="24"/>
          <w:szCs w:val="24"/>
          <w:lang w:val="en-US"/>
        </w:rPr>
        <w:t>,</w:t>
      </w:r>
      <w:r w:rsidR="00264E44">
        <w:rPr>
          <w:rFonts w:ascii="Times New Roman" w:hAnsi="Times New Roman" w:cs="Times New Roman"/>
          <w:sz w:val="24"/>
          <w:szCs w:val="24"/>
          <w:lang w:val="en-US"/>
        </w:rPr>
        <w:t xml:space="preserve"> have been proposed as substrata in sandwich cultures of primary hepatocytes</w:t>
      </w:r>
      <w:r w:rsidR="00286C73">
        <w:rPr>
          <w:rFonts w:ascii="Times New Roman" w:hAnsi="Times New Roman" w:cs="Times New Roman"/>
          <w:sz w:val="24"/>
          <w:szCs w:val="24"/>
          <w:lang w:val="en-US"/>
        </w:rPr>
        <w:t xml:space="preserve">. </w:t>
      </w:r>
      <w:r w:rsidR="00F505EC">
        <w:rPr>
          <w:rFonts w:ascii="Times New Roman" w:hAnsi="Times New Roman" w:cs="Times New Roman"/>
          <w:sz w:val="24"/>
          <w:szCs w:val="24"/>
          <w:lang w:val="en-US"/>
        </w:rPr>
        <w:t>Sandwich</w:t>
      </w:r>
      <w:r w:rsidR="00B528E3">
        <w:rPr>
          <w:rFonts w:ascii="Times New Roman" w:hAnsi="Times New Roman" w:cs="Times New Roman"/>
          <w:sz w:val="24"/>
          <w:szCs w:val="24"/>
          <w:lang w:val="en-US"/>
        </w:rPr>
        <w:t>-</w:t>
      </w:r>
      <w:r w:rsidR="00F505EC">
        <w:rPr>
          <w:rFonts w:ascii="Times New Roman" w:hAnsi="Times New Roman" w:cs="Times New Roman"/>
          <w:sz w:val="24"/>
          <w:szCs w:val="24"/>
          <w:lang w:val="en-US"/>
        </w:rPr>
        <w:t xml:space="preserve">cultured hepatocytes </w:t>
      </w:r>
      <w:r w:rsidR="00264E44">
        <w:rPr>
          <w:rFonts w:ascii="Times New Roman" w:hAnsi="Times New Roman" w:cs="Times New Roman"/>
          <w:sz w:val="24"/>
          <w:szCs w:val="24"/>
          <w:lang w:val="en-US"/>
        </w:rPr>
        <w:t xml:space="preserve">are </w:t>
      </w:r>
      <w:r w:rsidR="0074784F">
        <w:rPr>
          <w:rFonts w:ascii="Times New Roman" w:hAnsi="Times New Roman" w:cs="Times New Roman"/>
          <w:sz w:val="24"/>
          <w:szCs w:val="24"/>
          <w:lang w:val="en-US"/>
        </w:rPr>
        <w:t>metabolically competent</w:t>
      </w:r>
      <w:r w:rsidR="005D4CFC">
        <w:rPr>
          <w:rFonts w:ascii="Times New Roman" w:hAnsi="Times New Roman" w:cs="Times New Roman"/>
          <w:sz w:val="24"/>
          <w:szCs w:val="24"/>
          <w:lang w:val="en-US"/>
        </w:rPr>
        <w:t xml:space="preserve"> with</w:t>
      </w:r>
      <w:r w:rsidR="004D32C2">
        <w:rPr>
          <w:rFonts w:ascii="Times New Roman" w:hAnsi="Times New Roman" w:cs="Times New Roman"/>
          <w:sz w:val="24"/>
          <w:szCs w:val="24"/>
          <w:lang w:val="en-US"/>
        </w:rPr>
        <w:t xml:space="preserve"> proper locali</w:t>
      </w:r>
      <w:r w:rsidR="00EB48B6">
        <w:rPr>
          <w:rFonts w:ascii="Times New Roman" w:hAnsi="Times New Roman" w:cs="Times New Roman"/>
          <w:sz w:val="24"/>
          <w:szCs w:val="24"/>
          <w:lang w:val="en-US"/>
        </w:rPr>
        <w:t xml:space="preserve">zed </w:t>
      </w:r>
      <w:r w:rsidR="00264E44">
        <w:rPr>
          <w:rFonts w:ascii="Times New Roman" w:hAnsi="Times New Roman" w:cs="Times New Roman"/>
          <w:sz w:val="24"/>
          <w:szCs w:val="24"/>
          <w:lang w:val="en-US"/>
        </w:rPr>
        <w:t xml:space="preserve">drug </w:t>
      </w:r>
      <w:r w:rsidR="00EB48B6">
        <w:rPr>
          <w:rFonts w:ascii="Times New Roman" w:hAnsi="Times New Roman" w:cs="Times New Roman"/>
          <w:sz w:val="24"/>
          <w:szCs w:val="24"/>
          <w:lang w:val="en-US"/>
        </w:rPr>
        <w:t>transporters and</w:t>
      </w:r>
      <w:r w:rsidR="00D6089D">
        <w:rPr>
          <w:rFonts w:ascii="Times New Roman" w:hAnsi="Times New Roman" w:cs="Times New Roman"/>
          <w:sz w:val="24"/>
          <w:szCs w:val="24"/>
          <w:lang w:val="en-US"/>
        </w:rPr>
        <w:t xml:space="preserve"> a</w:t>
      </w:r>
      <w:r w:rsidR="008F5E43">
        <w:rPr>
          <w:rFonts w:ascii="Times New Roman" w:hAnsi="Times New Roman" w:cs="Times New Roman"/>
          <w:sz w:val="24"/>
          <w:szCs w:val="24"/>
          <w:lang w:val="en-US"/>
        </w:rPr>
        <w:t xml:space="preserve"> functional bile network</w:t>
      </w:r>
      <w:r w:rsidR="00F8221D">
        <w:rPr>
          <w:rFonts w:ascii="Times New Roman" w:hAnsi="Times New Roman" w:cs="Times New Roman"/>
          <w:sz w:val="24"/>
          <w:szCs w:val="24"/>
          <w:lang w:val="en-US"/>
        </w:rPr>
        <w:t xml:space="preserve">. </w:t>
      </w:r>
      <w:r w:rsidR="00FC7DC6">
        <w:rPr>
          <w:rFonts w:ascii="Times New Roman" w:hAnsi="Times New Roman" w:cs="Times New Roman"/>
          <w:sz w:val="24"/>
          <w:szCs w:val="24"/>
          <w:lang w:val="en-US"/>
        </w:rPr>
        <w:t xml:space="preserve">For this reason, </w:t>
      </w:r>
      <w:r w:rsidR="00264E44">
        <w:rPr>
          <w:rFonts w:ascii="Times New Roman" w:hAnsi="Times New Roman" w:cs="Times New Roman"/>
          <w:sz w:val="24"/>
          <w:szCs w:val="24"/>
          <w:lang w:val="en-US"/>
        </w:rPr>
        <w:t xml:space="preserve">they </w:t>
      </w:r>
      <w:r w:rsidR="00FC7DC6">
        <w:rPr>
          <w:rFonts w:ascii="Times New Roman" w:hAnsi="Times New Roman" w:cs="Times New Roman"/>
          <w:sz w:val="24"/>
          <w:szCs w:val="24"/>
          <w:lang w:val="en-US"/>
        </w:rPr>
        <w:t xml:space="preserve">are </w:t>
      </w:r>
      <w:r w:rsidR="00912495">
        <w:rPr>
          <w:rFonts w:ascii="Times New Roman" w:hAnsi="Times New Roman" w:cs="Times New Roman"/>
          <w:sz w:val="24"/>
          <w:szCs w:val="24"/>
          <w:lang w:val="en-US"/>
        </w:rPr>
        <w:t xml:space="preserve">often used </w:t>
      </w:r>
      <w:r w:rsidR="00286C73">
        <w:rPr>
          <w:rFonts w:ascii="Times New Roman" w:hAnsi="Times New Roman" w:cs="Times New Roman"/>
          <w:sz w:val="24"/>
          <w:szCs w:val="24"/>
          <w:lang w:val="en-US"/>
        </w:rPr>
        <w:t>when</w:t>
      </w:r>
      <w:r w:rsidR="00912495">
        <w:rPr>
          <w:rFonts w:ascii="Times New Roman" w:hAnsi="Times New Roman" w:cs="Times New Roman"/>
          <w:sz w:val="24"/>
          <w:szCs w:val="24"/>
          <w:lang w:val="en-US"/>
        </w:rPr>
        <w:t xml:space="preserve"> asses</w:t>
      </w:r>
      <w:r w:rsidR="00365441">
        <w:rPr>
          <w:rFonts w:ascii="Times New Roman" w:hAnsi="Times New Roman" w:cs="Times New Roman"/>
          <w:sz w:val="24"/>
          <w:szCs w:val="24"/>
          <w:lang w:val="en-US"/>
        </w:rPr>
        <w:t>sing</w:t>
      </w:r>
      <w:r w:rsidR="00912495">
        <w:rPr>
          <w:rFonts w:ascii="Times New Roman" w:hAnsi="Times New Roman" w:cs="Times New Roman"/>
          <w:sz w:val="24"/>
          <w:szCs w:val="24"/>
          <w:lang w:val="en-US"/>
        </w:rPr>
        <w:t xml:space="preserve"> hepatobiliary disposition of xenobiotics </w:t>
      </w:r>
      <w:r w:rsidR="008716C9">
        <w:rPr>
          <w:rFonts w:ascii="Times New Roman" w:hAnsi="Times New Roman" w:cs="Times New Roman"/>
          <w:sz w:val="24"/>
          <w:szCs w:val="24"/>
          <w:lang w:val="en-US"/>
        </w:rPr>
        <w:t xml:space="preserve">and </w:t>
      </w:r>
      <w:r w:rsidR="00264E44">
        <w:rPr>
          <w:rFonts w:ascii="Times New Roman" w:hAnsi="Times New Roman" w:cs="Times New Roman"/>
          <w:sz w:val="24"/>
          <w:szCs w:val="24"/>
          <w:lang w:val="en-US"/>
        </w:rPr>
        <w:t xml:space="preserve">drug </w:t>
      </w:r>
      <w:r w:rsidR="008716C9">
        <w:rPr>
          <w:rFonts w:ascii="Times New Roman" w:hAnsi="Times New Roman" w:cs="Times New Roman"/>
          <w:sz w:val="24"/>
          <w:szCs w:val="24"/>
          <w:lang w:val="en-US"/>
        </w:rPr>
        <w:t>transporter-based drug-drug interactions</w:t>
      </w:r>
      <w:r w:rsidR="00BB4AA7">
        <w:rPr>
          <w:rFonts w:ascii="Times New Roman" w:hAnsi="Times New Roman" w:cs="Times New Roman"/>
          <w:sz w:val="24"/>
          <w:szCs w:val="24"/>
          <w:lang w:val="en-US"/>
        </w:rPr>
        <w:t xml:space="preserve"> </w:t>
      </w:r>
      <w:r w:rsidR="00C8721B" w:rsidRPr="00C8721B">
        <w:rPr>
          <w:rFonts w:ascii="Times New Roman" w:hAnsi="Times New Roman" w:cs="Times New Roman"/>
          <w:b/>
          <w:i/>
          <w:sz w:val="24"/>
          <w:szCs w:val="24"/>
          <w:lang w:val="en-US"/>
        </w:rPr>
        <w:t>(11</w:t>
      </w:r>
      <w:r w:rsidR="00A33AEB">
        <w:rPr>
          <w:rFonts w:ascii="Times New Roman" w:hAnsi="Times New Roman" w:cs="Times New Roman"/>
          <w:b/>
          <w:i/>
          <w:sz w:val="24"/>
          <w:szCs w:val="24"/>
          <w:lang w:val="en-US"/>
        </w:rPr>
        <w:t>,12</w:t>
      </w:r>
      <w:r w:rsidR="00C8721B" w:rsidRPr="00C8721B">
        <w:rPr>
          <w:rFonts w:ascii="Times New Roman" w:hAnsi="Times New Roman" w:cs="Times New Roman"/>
          <w:b/>
          <w:i/>
          <w:sz w:val="24"/>
          <w:szCs w:val="24"/>
          <w:lang w:val="en-US"/>
        </w:rPr>
        <w:t>)</w:t>
      </w:r>
      <w:r w:rsidR="004A72E3">
        <w:rPr>
          <w:rFonts w:ascii="Times New Roman" w:hAnsi="Times New Roman" w:cs="Times New Roman"/>
          <w:sz w:val="24"/>
          <w:szCs w:val="24"/>
          <w:lang w:val="en-US"/>
        </w:rPr>
        <w:t>.</w:t>
      </w:r>
      <w:r w:rsidR="00794ECB">
        <w:rPr>
          <w:rFonts w:ascii="Times New Roman" w:hAnsi="Times New Roman" w:cs="Times New Roman"/>
          <w:sz w:val="24"/>
          <w:szCs w:val="24"/>
          <w:lang w:val="en-US"/>
        </w:rPr>
        <w:t xml:space="preserve"> </w:t>
      </w:r>
      <w:r w:rsidR="0063669D">
        <w:rPr>
          <w:rFonts w:ascii="Times New Roman" w:hAnsi="Times New Roman" w:cs="Times New Roman"/>
          <w:sz w:val="24"/>
          <w:szCs w:val="24"/>
          <w:lang w:val="en-US"/>
        </w:rPr>
        <w:t>R</w:t>
      </w:r>
      <w:r w:rsidR="00264E44">
        <w:rPr>
          <w:rFonts w:ascii="Times New Roman" w:hAnsi="Times New Roman" w:cs="Times New Roman"/>
          <w:sz w:val="24"/>
          <w:szCs w:val="24"/>
          <w:lang w:val="en-US"/>
        </w:rPr>
        <w:t xml:space="preserve">enewal of the </w:t>
      </w:r>
      <w:r w:rsidR="000536FB" w:rsidRPr="0097157B">
        <w:rPr>
          <w:rFonts w:ascii="Times New Roman" w:hAnsi="Times New Roman" w:cs="Times New Roman"/>
          <w:sz w:val="24"/>
          <w:szCs w:val="24"/>
          <w:lang w:val="en-US"/>
        </w:rPr>
        <w:t xml:space="preserve">ECM overlay </w:t>
      </w:r>
      <w:r w:rsidR="00567AEC">
        <w:rPr>
          <w:rFonts w:ascii="Times New Roman" w:hAnsi="Times New Roman" w:cs="Times New Roman"/>
          <w:sz w:val="24"/>
          <w:szCs w:val="24"/>
          <w:lang w:val="en-US"/>
        </w:rPr>
        <w:t xml:space="preserve">in a sandwich configuration every 3-4 days was recently shown </w:t>
      </w:r>
      <w:r w:rsidR="0063669D">
        <w:rPr>
          <w:rFonts w:ascii="Times New Roman" w:hAnsi="Times New Roman" w:cs="Times New Roman"/>
          <w:sz w:val="24"/>
          <w:szCs w:val="24"/>
          <w:lang w:val="en-US"/>
        </w:rPr>
        <w:t xml:space="preserve">to </w:t>
      </w:r>
      <w:r w:rsidR="000536FB" w:rsidRPr="0097157B">
        <w:rPr>
          <w:rFonts w:ascii="Times New Roman" w:hAnsi="Times New Roman" w:cs="Times New Roman"/>
          <w:sz w:val="24"/>
          <w:szCs w:val="24"/>
          <w:lang w:val="en-US"/>
        </w:rPr>
        <w:t xml:space="preserve">extend </w:t>
      </w:r>
      <w:r w:rsidR="00567AEC">
        <w:rPr>
          <w:rFonts w:ascii="Times New Roman" w:hAnsi="Times New Roman" w:cs="Times New Roman"/>
          <w:sz w:val="24"/>
          <w:szCs w:val="24"/>
          <w:lang w:val="en-US"/>
        </w:rPr>
        <w:t xml:space="preserve">the hepatocyte culture time </w:t>
      </w:r>
      <w:r w:rsidR="000536FB" w:rsidRPr="0097157B">
        <w:rPr>
          <w:rFonts w:ascii="Times New Roman" w:hAnsi="Times New Roman" w:cs="Times New Roman"/>
          <w:sz w:val="24"/>
          <w:szCs w:val="24"/>
          <w:lang w:val="en-US"/>
        </w:rPr>
        <w:t>up to 14 days.</w:t>
      </w:r>
      <w:r w:rsidR="000536FB">
        <w:rPr>
          <w:rFonts w:ascii="Times New Roman" w:hAnsi="Times New Roman" w:cs="Times New Roman"/>
          <w:sz w:val="24"/>
          <w:szCs w:val="24"/>
          <w:lang w:val="en-US"/>
        </w:rPr>
        <w:t xml:space="preserve"> </w:t>
      </w:r>
      <w:r w:rsidR="00286C73">
        <w:rPr>
          <w:rFonts w:ascii="Times New Roman" w:hAnsi="Times New Roman" w:cs="Times New Roman"/>
          <w:sz w:val="24"/>
          <w:szCs w:val="24"/>
          <w:lang w:val="en-US"/>
        </w:rPr>
        <w:t>Hence,</w:t>
      </w:r>
      <w:r w:rsidR="00264E44">
        <w:rPr>
          <w:rFonts w:ascii="Times New Roman" w:hAnsi="Times New Roman" w:cs="Times New Roman"/>
          <w:sz w:val="24"/>
          <w:szCs w:val="24"/>
          <w:lang w:val="en-US"/>
        </w:rPr>
        <w:t xml:space="preserve"> they represent </w:t>
      </w:r>
      <w:r w:rsidR="000536FB">
        <w:rPr>
          <w:rFonts w:ascii="Times New Roman" w:hAnsi="Times New Roman" w:cs="Times New Roman"/>
          <w:sz w:val="24"/>
          <w:szCs w:val="24"/>
          <w:lang w:val="en-US"/>
        </w:rPr>
        <w:t xml:space="preserve">suitable </w:t>
      </w:r>
      <w:r w:rsidR="000536FB" w:rsidRPr="000536FB">
        <w:rPr>
          <w:rFonts w:ascii="Times New Roman" w:hAnsi="Times New Roman" w:cs="Times New Roman"/>
          <w:i/>
          <w:sz w:val="24"/>
          <w:szCs w:val="24"/>
          <w:lang w:val="en-US"/>
        </w:rPr>
        <w:t>in vitro</w:t>
      </w:r>
      <w:r w:rsidR="000536FB">
        <w:rPr>
          <w:rFonts w:ascii="Times New Roman" w:hAnsi="Times New Roman" w:cs="Times New Roman"/>
          <w:sz w:val="24"/>
          <w:szCs w:val="24"/>
          <w:lang w:val="en-US"/>
        </w:rPr>
        <w:t xml:space="preserve"> tool</w:t>
      </w:r>
      <w:r w:rsidR="00264E44">
        <w:rPr>
          <w:rFonts w:ascii="Times New Roman" w:hAnsi="Times New Roman" w:cs="Times New Roman"/>
          <w:sz w:val="24"/>
          <w:szCs w:val="24"/>
          <w:lang w:val="en-US"/>
        </w:rPr>
        <w:t>s</w:t>
      </w:r>
      <w:r w:rsidR="000536FB">
        <w:rPr>
          <w:rFonts w:ascii="Times New Roman" w:hAnsi="Times New Roman" w:cs="Times New Roman"/>
          <w:sz w:val="24"/>
          <w:szCs w:val="24"/>
          <w:lang w:val="en-US"/>
        </w:rPr>
        <w:t xml:space="preserve"> for</w:t>
      </w:r>
      <w:r w:rsidR="00BC3CD1">
        <w:rPr>
          <w:rFonts w:ascii="Times New Roman" w:hAnsi="Times New Roman" w:cs="Times New Roman"/>
          <w:sz w:val="24"/>
          <w:szCs w:val="24"/>
          <w:lang w:val="en-US"/>
        </w:rPr>
        <w:t xml:space="preserve"> </w:t>
      </w:r>
      <w:r w:rsidR="00BE15CC">
        <w:rPr>
          <w:rFonts w:ascii="Times New Roman" w:hAnsi="Times New Roman" w:cs="Times New Roman"/>
          <w:sz w:val="24"/>
          <w:szCs w:val="24"/>
          <w:lang w:val="en-US"/>
        </w:rPr>
        <w:t xml:space="preserve">long-term hepatotoxic </w:t>
      </w:r>
      <w:r w:rsidR="00567AEC">
        <w:rPr>
          <w:rFonts w:ascii="Times New Roman" w:hAnsi="Times New Roman" w:cs="Times New Roman"/>
          <w:sz w:val="24"/>
          <w:szCs w:val="24"/>
          <w:lang w:val="en-US"/>
        </w:rPr>
        <w:t>hazard identification</w:t>
      </w:r>
      <w:r w:rsidR="00BE15CC">
        <w:rPr>
          <w:rFonts w:ascii="Times New Roman" w:hAnsi="Times New Roman" w:cs="Times New Roman"/>
          <w:sz w:val="24"/>
          <w:szCs w:val="24"/>
          <w:lang w:val="en-US"/>
        </w:rPr>
        <w:t xml:space="preserve"> of xenobiotics </w:t>
      </w:r>
      <w:r w:rsidR="00D9420A" w:rsidRPr="00D9420A">
        <w:rPr>
          <w:rFonts w:ascii="Times New Roman" w:hAnsi="Times New Roman" w:cs="Times New Roman"/>
          <w:b/>
          <w:i/>
          <w:sz w:val="24"/>
          <w:szCs w:val="24"/>
          <w:lang w:val="en-US"/>
        </w:rPr>
        <w:t>(13)</w:t>
      </w:r>
      <w:r w:rsidR="000927CF">
        <w:rPr>
          <w:rFonts w:ascii="Times New Roman" w:hAnsi="Times New Roman" w:cs="Times New Roman"/>
          <w:sz w:val="24"/>
          <w:szCs w:val="24"/>
          <w:lang w:val="en-US"/>
        </w:rPr>
        <w:t xml:space="preserve">. </w:t>
      </w:r>
      <w:r w:rsidR="00264E44">
        <w:rPr>
          <w:rFonts w:ascii="Times New Roman" w:hAnsi="Times New Roman" w:cs="Times New Roman"/>
          <w:sz w:val="24"/>
          <w:szCs w:val="24"/>
          <w:lang w:val="en-US"/>
        </w:rPr>
        <w:t>The sandwich culture</w:t>
      </w:r>
      <w:r w:rsidR="00286C73">
        <w:rPr>
          <w:rFonts w:ascii="Times New Roman" w:hAnsi="Times New Roman" w:cs="Times New Roman"/>
          <w:sz w:val="24"/>
          <w:szCs w:val="24"/>
          <w:lang w:val="en-US"/>
        </w:rPr>
        <w:t xml:space="preserve"> method can be applied to both </w:t>
      </w:r>
      <w:r w:rsidR="00AD001E">
        <w:rPr>
          <w:rFonts w:ascii="Times New Roman" w:hAnsi="Times New Roman" w:cs="Times New Roman"/>
          <w:sz w:val="24"/>
          <w:szCs w:val="24"/>
          <w:lang w:val="en-US"/>
        </w:rPr>
        <w:t xml:space="preserve">single </w:t>
      </w:r>
      <w:r w:rsidR="00264E44">
        <w:rPr>
          <w:rFonts w:ascii="Times New Roman" w:hAnsi="Times New Roman" w:cs="Times New Roman"/>
          <w:sz w:val="24"/>
          <w:szCs w:val="24"/>
          <w:lang w:val="en-US"/>
        </w:rPr>
        <w:t xml:space="preserve">cell culture </w:t>
      </w:r>
      <w:r w:rsidR="00AD001E">
        <w:rPr>
          <w:rFonts w:ascii="Times New Roman" w:hAnsi="Times New Roman" w:cs="Times New Roman"/>
          <w:sz w:val="24"/>
          <w:szCs w:val="24"/>
          <w:lang w:val="en-US"/>
        </w:rPr>
        <w:t xml:space="preserve">dishes </w:t>
      </w:r>
      <w:r w:rsidR="00264E44">
        <w:rPr>
          <w:rFonts w:ascii="Times New Roman" w:hAnsi="Times New Roman" w:cs="Times New Roman"/>
          <w:sz w:val="24"/>
          <w:szCs w:val="24"/>
          <w:lang w:val="en-US"/>
        </w:rPr>
        <w:t xml:space="preserve">and </w:t>
      </w:r>
      <w:r w:rsidR="00AD001E">
        <w:rPr>
          <w:rFonts w:ascii="Times New Roman" w:hAnsi="Times New Roman" w:cs="Times New Roman"/>
          <w:sz w:val="24"/>
          <w:szCs w:val="24"/>
          <w:lang w:val="en-US"/>
        </w:rPr>
        <w:t>multi-well plates</w:t>
      </w:r>
      <w:r w:rsidR="00264E44">
        <w:rPr>
          <w:rFonts w:ascii="Times New Roman" w:hAnsi="Times New Roman" w:cs="Times New Roman"/>
          <w:sz w:val="24"/>
          <w:szCs w:val="24"/>
          <w:lang w:val="en-US"/>
        </w:rPr>
        <w:t xml:space="preserve">, thus providing an </w:t>
      </w:r>
      <w:r w:rsidR="00AD001E">
        <w:rPr>
          <w:rFonts w:ascii="Times New Roman" w:hAnsi="Times New Roman" w:cs="Times New Roman"/>
          <w:sz w:val="24"/>
          <w:szCs w:val="24"/>
          <w:lang w:val="en-US"/>
        </w:rPr>
        <w:t xml:space="preserve">opportune model for high-throughput screening </w:t>
      </w:r>
      <w:r w:rsidR="00AD001E" w:rsidRPr="00535F0D">
        <w:rPr>
          <w:rFonts w:ascii="Times New Roman" w:hAnsi="Times New Roman" w:cs="Times New Roman"/>
          <w:b/>
          <w:i/>
          <w:sz w:val="24"/>
          <w:szCs w:val="24"/>
          <w:lang w:val="en-US"/>
        </w:rPr>
        <w:t>(1</w:t>
      </w:r>
      <w:r w:rsidR="00AD001E">
        <w:rPr>
          <w:rFonts w:ascii="Times New Roman" w:hAnsi="Times New Roman" w:cs="Times New Roman"/>
          <w:b/>
          <w:i/>
          <w:sz w:val="24"/>
          <w:szCs w:val="24"/>
          <w:lang w:val="en-US"/>
        </w:rPr>
        <w:t>4)</w:t>
      </w:r>
      <w:r w:rsidR="00F53180">
        <w:rPr>
          <w:rFonts w:ascii="Times New Roman" w:hAnsi="Times New Roman" w:cs="Times New Roman"/>
          <w:sz w:val="24"/>
          <w:szCs w:val="24"/>
          <w:lang w:val="en-US"/>
        </w:rPr>
        <w:t xml:space="preserve">. </w:t>
      </w:r>
      <w:r w:rsidR="004904BB">
        <w:rPr>
          <w:rFonts w:ascii="Times New Roman" w:hAnsi="Times New Roman" w:cs="Times New Roman"/>
          <w:sz w:val="24"/>
          <w:szCs w:val="24"/>
          <w:lang w:val="en-US"/>
        </w:rPr>
        <w:t>In this chapter</w:t>
      </w:r>
      <w:r w:rsidR="0063669D">
        <w:rPr>
          <w:rFonts w:ascii="Times New Roman" w:hAnsi="Times New Roman" w:cs="Times New Roman"/>
          <w:sz w:val="24"/>
          <w:szCs w:val="24"/>
          <w:lang w:val="en-US"/>
        </w:rPr>
        <w:t>,</w:t>
      </w:r>
      <w:r w:rsidR="004904BB">
        <w:rPr>
          <w:rFonts w:ascii="Times New Roman" w:hAnsi="Times New Roman" w:cs="Times New Roman"/>
          <w:sz w:val="24"/>
          <w:szCs w:val="24"/>
          <w:lang w:val="en-US"/>
        </w:rPr>
        <w:t xml:space="preserve"> </w:t>
      </w:r>
      <w:r w:rsidR="00C07E37">
        <w:rPr>
          <w:rFonts w:ascii="Times New Roman" w:hAnsi="Times New Roman" w:cs="Times New Roman"/>
          <w:sz w:val="24"/>
          <w:szCs w:val="24"/>
          <w:lang w:val="en-US"/>
        </w:rPr>
        <w:t xml:space="preserve">a detailed protocol </w:t>
      </w:r>
      <w:r w:rsidR="004904BB" w:rsidRPr="009A6230">
        <w:rPr>
          <w:rFonts w:ascii="Times New Roman" w:hAnsi="Times New Roman" w:cs="Times New Roman"/>
          <w:sz w:val="24"/>
          <w:szCs w:val="24"/>
          <w:lang w:val="en-US"/>
        </w:rPr>
        <w:t>f</w:t>
      </w:r>
      <w:r w:rsidR="000536FB">
        <w:rPr>
          <w:rFonts w:ascii="Times New Roman" w:hAnsi="Times New Roman" w:cs="Times New Roman"/>
          <w:sz w:val="24"/>
          <w:szCs w:val="24"/>
          <w:lang w:val="en-US"/>
        </w:rPr>
        <w:t>or</w:t>
      </w:r>
      <w:r w:rsidR="004904BB" w:rsidRPr="009A6230">
        <w:rPr>
          <w:rFonts w:ascii="Times New Roman" w:hAnsi="Times New Roman" w:cs="Times New Roman"/>
          <w:sz w:val="24"/>
          <w:szCs w:val="24"/>
          <w:lang w:val="en-US"/>
        </w:rPr>
        <w:t xml:space="preserve"> </w:t>
      </w:r>
      <w:r w:rsidR="00DC5CB3">
        <w:rPr>
          <w:rFonts w:ascii="Times New Roman" w:hAnsi="Times New Roman" w:cs="Times New Roman"/>
          <w:sz w:val="24"/>
          <w:szCs w:val="24"/>
          <w:lang w:val="en-US"/>
        </w:rPr>
        <w:t xml:space="preserve">setting up </w:t>
      </w:r>
      <w:r w:rsidR="004904BB" w:rsidRPr="009A6230">
        <w:rPr>
          <w:rFonts w:ascii="Times New Roman" w:hAnsi="Times New Roman" w:cs="Times New Roman"/>
          <w:sz w:val="24"/>
          <w:szCs w:val="24"/>
          <w:lang w:val="en-US"/>
        </w:rPr>
        <w:t>sandwich culture</w:t>
      </w:r>
      <w:r w:rsidR="00DC5CB3">
        <w:rPr>
          <w:rFonts w:ascii="Times New Roman" w:hAnsi="Times New Roman" w:cs="Times New Roman"/>
          <w:sz w:val="24"/>
          <w:szCs w:val="24"/>
          <w:lang w:val="en-US"/>
        </w:rPr>
        <w:t>s</w:t>
      </w:r>
      <w:r w:rsidR="004904BB" w:rsidRPr="009A6230">
        <w:rPr>
          <w:rFonts w:ascii="Times New Roman" w:hAnsi="Times New Roman" w:cs="Times New Roman"/>
          <w:sz w:val="24"/>
          <w:szCs w:val="24"/>
          <w:lang w:val="en-US"/>
        </w:rPr>
        <w:t xml:space="preserve"> of </w:t>
      </w:r>
      <w:r w:rsidR="004904BB">
        <w:rPr>
          <w:rFonts w:ascii="Times New Roman" w:hAnsi="Times New Roman" w:cs="Times New Roman"/>
          <w:sz w:val="24"/>
          <w:szCs w:val="24"/>
          <w:lang w:val="en-US"/>
        </w:rPr>
        <w:t xml:space="preserve">cryopreserved </w:t>
      </w:r>
      <w:r w:rsidR="004904BB" w:rsidRPr="009A6230">
        <w:rPr>
          <w:rFonts w:ascii="Times New Roman" w:hAnsi="Times New Roman" w:cs="Times New Roman"/>
          <w:sz w:val="24"/>
          <w:szCs w:val="24"/>
          <w:lang w:val="en-US"/>
        </w:rPr>
        <w:t>primary</w:t>
      </w:r>
      <w:r w:rsidR="004904BB">
        <w:rPr>
          <w:rFonts w:ascii="Times New Roman" w:hAnsi="Times New Roman" w:cs="Times New Roman"/>
          <w:sz w:val="24"/>
          <w:szCs w:val="24"/>
          <w:lang w:val="en-US"/>
        </w:rPr>
        <w:t xml:space="preserve"> human</w:t>
      </w:r>
      <w:r w:rsidR="004904BB" w:rsidRPr="009A6230">
        <w:rPr>
          <w:rFonts w:ascii="Times New Roman" w:hAnsi="Times New Roman" w:cs="Times New Roman"/>
          <w:sz w:val="24"/>
          <w:szCs w:val="24"/>
          <w:lang w:val="en-US"/>
        </w:rPr>
        <w:t xml:space="preserve"> hepatocytes is described</w:t>
      </w:r>
      <w:r w:rsidR="00567AEC">
        <w:rPr>
          <w:rFonts w:ascii="Times New Roman" w:hAnsi="Times New Roman" w:cs="Times New Roman"/>
          <w:sz w:val="24"/>
          <w:szCs w:val="24"/>
          <w:lang w:val="en-US"/>
        </w:rPr>
        <w:t>.</w:t>
      </w:r>
    </w:p>
    <w:p w14:paraId="46A00520" w14:textId="0589D43D" w:rsidR="00A70290" w:rsidRDefault="004904BB" w:rsidP="000927CF">
      <w:pPr>
        <w:pStyle w:val="Kop1"/>
        <w:rPr>
          <w:lang w:val="en-US"/>
        </w:rPr>
      </w:pPr>
      <w:r w:rsidRPr="009A6230">
        <w:rPr>
          <w:szCs w:val="24"/>
          <w:lang w:val="en-US"/>
        </w:rPr>
        <w:lastRenderedPageBreak/>
        <w:t xml:space="preserve"> </w:t>
      </w:r>
      <w:r w:rsidR="004301D6" w:rsidRPr="00B33246">
        <w:rPr>
          <w:lang w:val="en-US"/>
        </w:rPr>
        <w:t>Material</w:t>
      </w:r>
      <w:r w:rsidR="009F490F" w:rsidRPr="00B33246">
        <w:rPr>
          <w:lang w:val="en-US"/>
        </w:rPr>
        <w:t>s</w:t>
      </w:r>
    </w:p>
    <w:p w14:paraId="32CCB3B1" w14:textId="240C3922" w:rsidR="00CF4460" w:rsidRDefault="00CF4460" w:rsidP="000927CF">
      <w:pPr>
        <w:pStyle w:val="Kop2"/>
        <w:ind w:left="426" w:hanging="426"/>
      </w:pPr>
      <w:r>
        <w:t>Coating of multi-well plates</w:t>
      </w:r>
    </w:p>
    <w:p w14:paraId="0601C970" w14:textId="5988C18A" w:rsidR="00E970DF" w:rsidRDefault="00E970DF" w:rsidP="000927CF">
      <w:pPr>
        <w:pStyle w:val="Lijstalinea"/>
        <w:numPr>
          <w:ilvl w:val="0"/>
          <w:numId w:val="21"/>
        </w:numPr>
        <w:spacing w:line="48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Laminar airflow cabinet.</w:t>
      </w:r>
    </w:p>
    <w:p w14:paraId="7C3A539B" w14:textId="77777777" w:rsidR="00223B31" w:rsidRDefault="008D34C0" w:rsidP="000927CF">
      <w:pPr>
        <w:pStyle w:val="Lijstalinea"/>
        <w:numPr>
          <w:ilvl w:val="0"/>
          <w:numId w:val="21"/>
        </w:numPr>
        <w:spacing w:line="48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Incubator </w:t>
      </w:r>
      <w:r w:rsidRPr="00B83C99">
        <w:rPr>
          <w:rFonts w:ascii="Times New Roman" w:hAnsi="Times New Roman" w:cs="Times New Roman"/>
          <w:sz w:val="24"/>
          <w:szCs w:val="24"/>
          <w:lang w:val="en-US"/>
        </w:rPr>
        <w:t>(water jacketed, 37°C, humidified atmosphere of air containing 5% CO</w:t>
      </w:r>
      <w:r w:rsidRPr="00B83C99">
        <w:rPr>
          <w:rFonts w:ascii="Times New Roman" w:hAnsi="Times New Roman" w:cs="Times New Roman"/>
          <w:sz w:val="24"/>
          <w:szCs w:val="24"/>
          <w:vertAlign w:val="subscript"/>
          <w:lang w:val="en-US"/>
        </w:rPr>
        <w:t>2</w:t>
      </w:r>
      <w:r w:rsidRPr="00B83C99">
        <w:rPr>
          <w:rFonts w:ascii="Times New Roman" w:hAnsi="Times New Roman" w:cs="Times New Roman"/>
          <w:sz w:val="24"/>
          <w:szCs w:val="24"/>
          <w:lang w:val="en-US"/>
        </w:rPr>
        <w:t>)</w:t>
      </w:r>
      <w:r>
        <w:rPr>
          <w:rFonts w:ascii="Times New Roman" w:hAnsi="Times New Roman" w:cs="Times New Roman"/>
          <w:sz w:val="24"/>
          <w:szCs w:val="24"/>
          <w:lang w:val="en-US"/>
        </w:rPr>
        <w:t>.</w:t>
      </w:r>
    </w:p>
    <w:p w14:paraId="033116F3" w14:textId="5E624D3F" w:rsidR="00223B31" w:rsidRPr="00223B31" w:rsidRDefault="00223B31" w:rsidP="000927CF">
      <w:pPr>
        <w:pStyle w:val="Lijstalinea"/>
        <w:numPr>
          <w:ilvl w:val="0"/>
          <w:numId w:val="21"/>
        </w:numPr>
        <w:spacing w:line="480" w:lineRule="auto"/>
        <w:ind w:left="284" w:hanging="284"/>
        <w:rPr>
          <w:rFonts w:ascii="Times New Roman" w:hAnsi="Times New Roman" w:cs="Times New Roman"/>
          <w:sz w:val="24"/>
          <w:szCs w:val="24"/>
          <w:lang w:val="en-US"/>
        </w:rPr>
      </w:pPr>
      <w:proofErr w:type="spellStart"/>
      <w:r w:rsidRPr="00223B31">
        <w:rPr>
          <w:rFonts w:ascii="Times New Roman" w:hAnsi="Times New Roman" w:cs="Times New Roman"/>
          <w:sz w:val="24"/>
          <w:szCs w:val="24"/>
          <w:lang w:val="en-US"/>
        </w:rPr>
        <w:t>Thermostated</w:t>
      </w:r>
      <w:proofErr w:type="spellEnd"/>
      <w:r w:rsidRPr="00223B31">
        <w:rPr>
          <w:rFonts w:ascii="Times New Roman" w:hAnsi="Times New Roman" w:cs="Times New Roman"/>
          <w:sz w:val="24"/>
          <w:szCs w:val="24"/>
          <w:lang w:val="en-US"/>
        </w:rPr>
        <w:t xml:space="preserve"> bath (37°C).</w:t>
      </w:r>
    </w:p>
    <w:p w14:paraId="517D4D81" w14:textId="278E6EA1" w:rsidR="00E970DF" w:rsidRDefault="00E970DF" w:rsidP="000927CF">
      <w:pPr>
        <w:pStyle w:val="Lijstalinea"/>
        <w:numPr>
          <w:ilvl w:val="0"/>
          <w:numId w:val="21"/>
        </w:numPr>
        <w:spacing w:line="480" w:lineRule="auto"/>
        <w:ind w:left="284" w:hanging="284"/>
        <w:rPr>
          <w:rFonts w:ascii="Times New Roman" w:hAnsi="Times New Roman" w:cs="Times New Roman"/>
          <w:sz w:val="24"/>
          <w:szCs w:val="24"/>
          <w:lang w:val="en-US"/>
        </w:rPr>
      </w:pPr>
      <w:r w:rsidRPr="00B41651">
        <w:rPr>
          <w:rFonts w:ascii="Times New Roman" w:hAnsi="Times New Roman" w:cs="Times New Roman"/>
          <w:sz w:val="24"/>
          <w:szCs w:val="24"/>
          <w:lang w:val="en-US"/>
        </w:rPr>
        <w:t>Sterile Pasteur pipe</w:t>
      </w:r>
      <w:r>
        <w:rPr>
          <w:rFonts w:ascii="Times New Roman" w:hAnsi="Times New Roman" w:cs="Times New Roman"/>
          <w:sz w:val="24"/>
          <w:szCs w:val="24"/>
          <w:lang w:val="en-US"/>
        </w:rPr>
        <w:t>t</w:t>
      </w:r>
      <w:r w:rsidRPr="00B41651">
        <w:rPr>
          <w:rFonts w:ascii="Times New Roman" w:hAnsi="Times New Roman" w:cs="Times New Roman"/>
          <w:sz w:val="24"/>
          <w:szCs w:val="24"/>
          <w:lang w:val="en-US"/>
        </w:rPr>
        <w:t>t</w:t>
      </w:r>
      <w:r>
        <w:rPr>
          <w:rFonts w:ascii="Times New Roman" w:hAnsi="Times New Roman" w:cs="Times New Roman"/>
          <w:sz w:val="24"/>
          <w:szCs w:val="24"/>
          <w:lang w:val="en-US"/>
        </w:rPr>
        <w:t>e</w:t>
      </w:r>
      <w:r w:rsidR="00017769">
        <w:rPr>
          <w:rFonts w:ascii="Times New Roman" w:hAnsi="Times New Roman" w:cs="Times New Roman"/>
          <w:sz w:val="24"/>
          <w:szCs w:val="24"/>
          <w:lang w:val="en-US"/>
        </w:rPr>
        <w:t>s and</w:t>
      </w:r>
      <w:r w:rsidRPr="00B41651">
        <w:rPr>
          <w:rFonts w:ascii="Times New Roman" w:hAnsi="Times New Roman" w:cs="Times New Roman"/>
          <w:sz w:val="24"/>
          <w:szCs w:val="24"/>
          <w:lang w:val="en-US"/>
        </w:rPr>
        <w:t xml:space="preserve"> </w:t>
      </w:r>
      <w:r>
        <w:rPr>
          <w:rFonts w:ascii="Times New Roman" w:hAnsi="Times New Roman" w:cs="Times New Roman"/>
          <w:sz w:val="24"/>
          <w:szCs w:val="24"/>
          <w:lang w:val="en-US"/>
        </w:rPr>
        <w:t>micro</w:t>
      </w:r>
      <w:r w:rsidRPr="00B41651">
        <w:rPr>
          <w:rFonts w:ascii="Times New Roman" w:hAnsi="Times New Roman" w:cs="Times New Roman"/>
          <w:sz w:val="24"/>
          <w:szCs w:val="24"/>
          <w:lang w:val="en-US"/>
        </w:rPr>
        <w:t>pipet</w:t>
      </w:r>
      <w:r>
        <w:rPr>
          <w:rFonts w:ascii="Times New Roman" w:hAnsi="Times New Roman" w:cs="Times New Roman"/>
          <w:sz w:val="24"/>
          <w:szCs w:val="24"/>
          <w:lang w:val="en-US"/>
        </w:rPr>
        <w:t>tes.</w:t>
      </w:r>
    </w:p>
    <w:p w14:paraId="1E36EEC2" w14:textId="35FB2FE0" w:rsidR="008D34C0" w:rsidRDefault="008D34C0" w:rsidP="000927CF">
      <w:pPr>
        <w:pStyle w:val="Lijstalinea"/>
        <w:numPr>
          <w:ilvl w:val="0"/>
          <w:numId w:val="21"/>
        </w:numPr>
        <w:spacing w:line="48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Multichannel pipettes. </w:t>
      </w:r>
    </w:p>
    <w:p w14:paraId="7E8B04F2" w14:textId="765C4D94" w:rsidR="008D34C0" w:rsidRDefault="008D34C0" w:rsidP="000927CF">
      <w:pPr>
        <w:pStyle w:val="Lijstalinea"/>
        <w:numPr>
          <w:ilvl w:val="0"/>
          <w:numId w:val="21"/>
        </w:numPr>
        <w:spacing w:line="48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Sterile 15 mL Falcon tube.</w:t>
      </w:r>
    </w:p>
    <w:p w14:paraId="00687E38" w14:textId="068AFA6F" w:rsidR="008D34C0" w:rsidRPr="008D34C0" w:rsidRDefault="008D34C0" w:rsidP="000927CF">
      <w:pPr>
        <w:pStyle w:val="Lijstalinea"/>
        <w:numPr>
          <w:ilvl w:val="0"/>
          <w:numId w:val="21"/>
        </w:numPr>
        <w:spacing w:line="48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Sterile 6-well, 24-well or 48-well </w:t>
      </w:r>
      <w:proofErr w:type="spellStart"/>
      <w:r>
        <w:rPr>
          <w:rFonts w:ascii="Times New Roman" w:hAnsi="Times New Roman" w:cs="Times New Roman"/>
          <w:sz w:val="24"/>
          <w:szCs w:val="24"/>
          <w:lang w:val="en-US"/>
        </w:rPr>
        <w:t>multiwell</w:t>
      </w:r>
      <w:proofErr w:type="spellEnd"/>
      <w:r>
        <w:rPr>
          <w:rFonts w:ascii="Times New Roman" w:hAnsi="Times New Roman" w:cs="Times New Roman"/>
          <w:sz w:val="24"/>
          <w:szCs w:val="24"/>
          <w:lang w:val="en-US"/>
        </w:rPr>
        <w:t xml:space="preserve"> plates. </w:t>
      </w:r>
    </w:p>
    <w:p w14:paraId="0759D0C4" w14:textId="77777777" w:rsidR="00741435" w:rsidRDefault="00DC5CB3" w:rsidP="000927CF">
      <w:pPr>
        <w:pStyle w:val="Lijstalinea"/>
        <w:numPr>
          <w:ilvl w:val="0"/>
          <w:numId w:val="21"/>
        </w:numPr>
        <w:spacing w:line="48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0.02 N g</w:t>
      </w:r>
      <w:r w:rsidR="00E970DF">
        <w:rPr>
          <w:rFonts w:ascii="Times New Roman" w:hAnsi="Times New Roman" w:cs="Times New Roman"/>
          <w:sz w:val="24"/>
          <w:szCs w:val="24"/>
          <w:lang w:val="en-US"/>
        </w:rPr>
        <w:t>lacial acetic acid solution</w:t>
      </w:r>
      <w:r>
        <w:rPr>
          <w:rFonts w:ascii="Times New Roman" w:hAnsi="Times New Roman" w:cs="Times New Roman"/>
          <w:sz w:val="24"/>
          <w:szCs w:val="24"/>
          <w:lang w:val="en-US"/>
        </w:rPr>
        <w:t xml:space="preserve">: </w:t>
      </w:r>
      <w:r w:rsidR="000F2E98">
        <w:rPr>
          <w:rFonts w:ascii="Times New Roman" w:hAnsi="Times New Roman" w:cs="Times New Roman"/>
          <w:sz w:val="24"/>
          <w:szCs w:val="24"/>
          <w:lang w:val="en-US"/>
        </w:rPr>
        <w:t xml:space="preserve">0.2875 mL acetic acid solution (100%) in 250 mL </w:t>
      </w:r>
      <w:r w:rsidR="00741435">
        <w:rPr>
          <w:rFonts w:ascii="Times New Roman" w:hAnsi="Times New Roman" w:cs="Times New Roman"/>
          <w:sz w:val="24"/>
          <w:szCs w:val="24"/>
          <w:lang w:val="en-US"/>
        </w:rPr>
        <w:t xml:space="preserve">sterile </w:t>
      </w:r>
    </w:p>
    <w:p w14:paraId="06C25905" w14:textId="2E318ACD" w:rsidR="00E970DF" w:rsidRPr="00741435" w:rsidRDefault="00741435" w:rsidP="000927CF">
      <w:pPr>
        <w:pStyle w:val="Lijstalinea"/>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ultrapure </w:t>
      </w:r>
      <w:r w:rsidR="000F2E98" w:rsidRPr="00741435">
        <w:rPr>
          <w:rFonts w:ascii="Times New Roman" w:hAnsi="Times New Roman" w:cs="Times New Roman"/>
          <w:sz w:val="24"/>
          <w:szCs w:val="24"/>
          <w:lang w:val="en-US"/>
        </w:rPr>
        <w:t>water.</w:t>
      </w:r>
      <w:r w:rsidR="00AE0205">
        <w:rPr>
          <w:rFonts w:ascii="Times New Roman" w:hAnsi="Times New Roman" w:cs="Times New Roman"/>
          <w:sz w:val="24"/>
          <w:szCs w:val="24"/>
          <w:lang w:val="en-US"/>
        </w:rPr>
        <w:t xml:space="preserve"> Pass through a 0.2 µm</w:t>
      </w:r>
      <w:r w:rsidR="00584EB2" w:rsidRPr="00741435">
        <w:rPr>
          <w:rFonts w:ascii="Times New Roman" w:hAnsi="Times New Roman" w:cs="Times New Roman"/>
          <w:sz w:val="24"/>
          <w:szCs w:val="24"/>
          <w:lang w:val="en-US"/>
        </w:rPr>
        <w:t xml:space="preserve"> filter. Work in sterile conditions. </w:t>
      </w:r>
    </w:p>
    <w:p w14:paraId="08EC0FF8" w14:textId="112A92C4" w:rsidR="00223B31" w:rsidRDefault="006E7699" w:rsidP="000927CF">
      <w:pPr>
        <w:pStyle w:val="Lijstalinea"/>
        <w:numPr>
          <w:ilvl w:val="0"/>
          <w:numId w:val="21"/>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C</w:t>
      </w:r>
      <w:r w:rsidR="00AC0E85">
        <w:rPr>
          <w:rFonts w:ascii="Times New Roman" w:hAnsi="Times New Roman" w:cs="Times New Roman"/>
          <w:sz w:val="24"/>
          <w:lang w:val="en-US"/>
        </w:rPr>
        <w:t>ollagen</w:t>
      </w:r>
      <w:r w:rsidR="00E970DF" w:rsidRPr="00EC570F">
        <w:rPr>
          <w:rFonts w:ascii="Times New Roman" w:hAnsi="Times New Roman" w:cs="Times New Roman"/>
          <w:sz w:val="24"/>
          <w:lang w:val="en-US"/>
        </w:rPr>
        <w:t xml:space="preserve"> type </w:t>
      </w:r>
      <w:r w:rsidR="00641D51" w:rsidRPr="00EC570F">
        <w:rPr>
          <w:rFonts w:ascii="Times New Roman" w:hAnsi="Times New Roman" w:cs="Times New Roman"/>
          <w:sz w:val="24"/>
          <w:lang w:val="en-US"/>
        </w:rPr>
        <w:t>I:</w:t>
      </w:r>
      <w:r w:rsidR="00E970DF">
        <w:rPr>
          <w:rFonts w:ascii="Times New Roman" w:hAnsi="Times New Roman" w:cs="Times New Roman"/>
          <w:sz w:val="24"/>
          <w:lang w:val="en-US"/>
        </w:rPr>
        <w:t xml:space="preserve"> </w:t>
      </w:r>
      <w:r w:rsidR="00DC5CB3">
        <w:rPr>
          <w:rFonts w:ascii="Times New Roman" w:hAnsi="Times New Roman" w:cs="Times New Roman"/>
          <w:sz w:val="24"/>
          <w:lang w:val="en-US"/>
        </w:rPr>
        <w:t>d</w:t>
      </w:r>
      <w:r w:rsidR="00AC0E85">
        <w:rPr>
          <w:rFonts w:ascii="Times New Roman" w:hAnsi="Times New Roman" w:cs="Times New Roman"/>
          <w:sz w:val="24"/>
          <w:lang w:val="en-US"/>
        </w:rPr>
        <w:t>ilute collagen</w:t>
      </w:r>
      <w:r w:rsidR="00E970DF">
        <w:rPr>
          <w:rFonts w:ascii="Times New Roman" w:hAnsi="Times New Roman" w:cs="Times New Roman"/>
          <w:sz w:val="24"/>
          <w:lang w:val="en-US"/>
        </w:rPr>
        <w:t xml:space="preserve"> type</w:t>
      </w:r>
      <w:r w:rsidR="000F2E98">
        <w:rPr>
          <w:rFonts w:ascii="Times New Roman" w:hAnsi="Times New Roman" w:cs="Times New Roman"/>
          <w:sz w:val="24"/>
          <w:lang w:val="en-US"/>
        </w:rPr>
        <w:t xml:space="preserve"> I stock solution with sterile 0.02 N </w:t>
      </w:r>
    </w:p>
    <w:p w14:paraId="32C5EE4E" w14:textId="52B1C554" w:rsidR="00223B31" w:rsidRPr="00223B31" w:rsidRDefault="00FC1CC4"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t>acetic acid</w:t>
      </w:r>
      <w:r w:rsidR="00223B31">
        <w:rPr>
          <w:rFonts w:ascii="Times New Roman" w:hAnsi="Times New Roman" w:cs="Times New Roman"/>
          <w:sz w:val="24"/>
          <w:lang w:val="en-US"/>
        </w:rPr>
        <w:t xml:space="preserve"> </w:t>
      </w:r>
      <w:r w:rsidR="00E970DF" w:rsidRPr="00223B31">
        <w:rPr>
          <w:rFonts w:ascii="Times New Roman" w:hAnsi="Times New Roman" w:cs="Times New Roman"/>
          <w:sz w:val="24"/>
          <w:lang w:val="en-US"/>
        </w:rPr>
        <w:t>solution to a concentration of 1.1 mg/</w:t>
      </w:r>
      <w:proofErr w:type="spellStart"/>
      <w:r w:rsidR="00E970DF" w:rsidRPr="00223B31">
        <w:rPr>
          <w:rFonts w:ascii="Times New Roman" w:hAnsi="Times New Roman" w:cs="Times New Roman"/>
          <w:sz w:val="24"/>
          <w:lang w:val="en-US"/>
        </w:rPr>
        <w:t>mL.</w:t>
      </w:r>
      <w:proofErr w:type="spellEnd"/>
      <w:r w:rsidR="00E970DF" w:rsidRPr="00223B31">
        <w:rPr>
          <w:rFonts w:ascii="Times New Roman" w:hAnsi="Times New Roman" w:cs="Times New Roman"/>
          <w:sz w:val="24"/>
          <w:lang w:val="en-US"/>
        </w:rPr>
        <w:t xml:space="preserve"> Prepare </w:t>
      </w:r>
      <w:r w:rsidR="00E970DF" w:rsidRPr="00223B31">
        <w:rPr>
          <w:rFonts w:ascii="Times New Roman" w:hAnsi="Times New Roman" w:cs="Times New Roman"/>
          <w:i/>
          <w:sz w:val="24"/>
          <w:lang w:val="en-US"/>
        </w:rPr>
        <w:t>ex tempore</w:t>
      </w:r>
      <w:r w:rsidR="00E970DF" w:rsidRPr="00223B31">
        <w:rPr>
          <w:rFonts w:ascii="Times New Roman" w:hAnsi="Times New Roman" w:cs="Times New Roman"/>
          <w:sz w:val="24"/>
          <w:lang w:val="en-US"/>
        </w:rPr>
        <w:t xml:space="preserve"> (</w:t>
      </w:r>
      <w:r w:rsidR="00E970DF" w:rsidRPr="00223B31">
        <w:rPr>
          <w:rFonts w:ascii="Times New Roman" w:hAnsi="Times New Roman" w:cs="Times New Roman"/>
          <w:i/>
          <w:sz w:val="24"/>
          <w:lang w:val="en-US"/>
        </w:rPr>
        <w:t>see</w:t>
      </w:r>
      <w:r w:rsidR="00E970DF" w:rsidRPr="00223B31">
        <w:rPr>
          <w:rFonts w:ascii="Times New Roman" w:hAnsi="Times New Roman" w:cs="Times New Roman"/>
          <w:sz w:val="24"/>
          <w:lang w:val="en-US"/>
        </w:rPr>
        <w:t xml:space="preserve"> </w:t>
      </w:r>
      <w:r w:rsidR="00E970DF" w:rsidRPr="00223B31">
        <w:rPr>
          <w:rFonts w:ascii="Times New Roman" w:hAnsi="Times New Roman" w:cs="Times New Roman"/>
          <w:b/>
          <w:sz w:val="24"/>
          <w:lang w:val="en-US"/>
        </w:rPr>
        <w:t xml:space="preserve">Note </w:t>
      </w:r>
      <w:r w:rsidR="00641D51" w:rsidRPr="00223B31">
        <w:rPr>
          <w:rFonts w:ascii="Times New Roman" w:hAnsi="Times New Roman" w:cs="Times New Roman"/>
          <w:b/>
          <w:sz w:val="24"/>
          <w:lang w:val="en-US"/>
        </w:rPr>
        <w:t>1</w:t>
      </w:r>
      <w:r w:rsidR="00E970DF" w:rsidRPr="00223B31">
        <w:rPr>
          <w:rFonts w:ascii="Times New Roman" w:hAnsi="Times New Roman" w:cs="Times New Roman"/>
          <w:sz w:val="24"/>
          <w:lang w:val="en-US"/>
        </w:rPr>
        <w:t xml:space="preserve">). </w:t>
      </w:r>
    </w:p>
    <w:p w14:paraId="3E87C982" w14:textId="0092F8FF" w:rsidR="00CC3F24" w:rsidRDefault="00CC3F24"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t xml:space="preserve">10. </w:t>
      </w:r>
      <w:r w:rsidR="0063669D">
        <w:rPr>
          <w:rFonts w:ascii="Times New Roman" w:hAnsi="Times New Roman" w:cs="Times New Roman"/>
          <w:sz w:val="24"/>
          <w:lang w:val="en-US"/>
        </w:rPr>
        <w:t>Dulbecco’s Modified Eagle M</w:t>
      </w:r>
      <w:r w:rsidR="00E970DF" w:rsidRPr="00223B31">
        <w:rPr>
          <w:rFonts w:ascii="Times New Roman" w:hAnsi="Times New Roman" w:cs="Times New Roman"/>
          <w:sz w:val="24"/>
          <w:lang w:val="en-US"/>
        </w:rPr>
        <w:t>ediu</w:t>
      </w:r>
      <w:r w:rsidR="006C46AD">
        <w:rPr>
          <w:rFonts w:ascii="Times New Roman" w:hAnsi="Times New Roman" w:cs="Times New Roman"/>
          <w:sz w:val="24"/>
          <w:lang w:val="en-US"/>
        </w:rPr>
        <w:t>m (DMEM) with glucose (4.5 mg/mL</w:t>
      </w:r>
      <w:r w:rsidR="00210173">
        <w:rPr>
          <w:rFonts w:ascii="Times New Roman" w:hAnsi="Times New Roman" w:cs="Times New Roman"/>
          <w:sz w:val="24"/>
          <w:lang w:val="en-US"/>
        </w:rPr>
        <w:t>)</w:t>
      </w:r>
      <w:r w:rsidR="00D867AE" w:rsidRPr="00223B31">
        <w:rPr>
          <w:rFonts w:ascii="Times New Roman" w:hAnsi="Times New Roman" w:cs="Times New Roman"/>
          <w:sz w:val="24"/>
          <w:lang w:val="en-US"/>
        </w:rPr>
        <w:t>.</w:t>
      </w:r>
      <w:r w:rsidRPr="00CC3F24">
        <w:rPr>
          <w:rFonts w:ascii="Times New Roman" w:hAnsi="Times New Roman" w:cs="Times New Roman"/>
          <w:sz w:val="24"/>
          <w:lang w:val="en-US"/>
        </w:rPr>
        <w:t xml:space="preserve"> </w:t>
      </w:r>
      <w:r w:rsidR="00DC5CB3" w:rsidRPr="00CC3F24">
        <w:rPr>
          <w:rFonts w:ascii="Times New Roman" w:hAnsi="Times New Roman" w:cs="Times New Roman"/>
          <w:sz w:val="24"/>
          <w:lang w:val="en-US"/>
        </w:rPr>
        <w:t>DMEM</w:t>
      </w:r>
      <w:r w:rsidR="00E970DF" w:rsidRPr="00CC3F24">
        <w:rPr>
          <w:rFonts w:ascii="Times New Roman" w:hAnsi="Times New Roman" w:cs="Times New Roman"/>
          <w:sz w:val="24"/>
          <w:lang w:val="en-US"/>
        </w:rPr>
        <w:t xml:space="preserve"> can be stored for 6 months at </w:t>
      </w:r>
      <w:r w:rsidR="00DE23F7" w:rsidRPr="00CC3F24">
        <w:rPr>
          <w:rFonts w:ascii="Times New Roman" w:hAnsi="Times New Roman" w:cs="Times New Roman"/>
          <w:sz w:val="24"/>
          <w:lang w:val="en-US"/>
        </w:rPr>
        <w:t>4</w:t>
      </w:r>
      <w:r w:rsidR="00E970DF" w:rsidRPr="00CC3F24">
        <w:rPr>
          <w:rFonts w:ascii="Times New Roman" w:hAnsi="Times New Roman" w:cs="Times New Roman"/>
          <w:sz w:val="24"/>
          <w:lang w:val="en-US"/>
        </w:rPr>
        <w:t>°C</w:t>
      </w:r>
      <w:r w:rsidR="00D867AE" w:rsidRPr="00CC3F24">
        <w:rPr>
          <w:rFonts w:ascii="Times New Roman" w:hAnsi="Times New Roman" w:cs="Times New Roman"/>
          <w:sz w:val="24"/>
          <w:lang w:val="en-US"/>
        </w:rPr>
        <w:t xml:space="preserve"> (</w:t>
      </w:r>
      <w:r w:rsidR="00D867AE" w:rsidRPr="00CC3F24">
        <w:rPr>
          <w:rFonts w:ascii="Times New Roman" w:hAnsi="Times New Roman" w:cs="Times New Roman"/>
          <w:i/>
          <w:sz w:val="24"/>
          <w:lang w:val="en-US"/>
        </w:rPr>
        <w:t>see</w:t>
      </w:r>
      <w:r w:rsidR="00D867AE" w:rsidRPr="00CC3F24">
        <w:rPr>
          <w:rFonts w:ascii="Times New Roman" w:hAnsi="Times New Roman" w:cs="Times New Roman"/>
          <w:sz w:val="24"/>
          <w:lang w:val="en-US"/>
        </w:rPr>
        <w:t xml:space="preserve"> </w:t>
      </w:r>
      <w:r w:rsidR="00D867AE" w:rsidRPr="00CC3F24">
        <w:rPr>
          <w:rFonts w:ascii="Times New Roman" w:hAnsi="Times New Roman" w:cs="Times New Roman"/>
          <w:b/>
          <w:sz w:val="24"/>
          <w:lang w:val="en-US"/>
        </w:rPr>
        <w:t>Note 2</w:t>
      </w:r>
      <w:r w:rsidR="00D867AE" w:rsidRPr="00CC3F24">
        <w:rPr>
          <w:rFonts w:ascii="Times New Roman" w:hAnsi="Times New Roman" w:cs="Times New Roman"/>
          <w:sz w:val="24"/>
          <w:lang w:val="en-US"/>
        </w:rPr>
        <w:t>).</w:t>
      </w:r>
    </w:p>
    <w:p w14:paraId="6BAB76BE" w14:textId="7A12D8F6" w:rsidR="00CC3F24" w:rsidRPr="00574C3C" w:rsidRDefault="00CC3F24"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t xml:space="preserve">11. </w:t>
      </w:r>
      <w:r w:rsidR="00E970DF" w:rsidRPr="00CC3F24">
        <w:rPr>
          <w:rFonts w:ascii="Times New Roman" w:hAnsi="Times New Roman" w:cs="Times New Roman"/>
          <w:sz w:val="24"/>
          <w:lang w:val="en-US"/>
        </w:rPr>
        <w:t xml:space="preserve">10x DMEM: 10x concentrated </w:t>
      </w:r>
      <w:r w:rsidR="0063669D" w:rsidRPr="00CC3F24">
        <w:rPr>
          <w:rFonts w:ascii="Times New Roman" w:hAnsi="Times New Roman" w:cs="Times New Roman"/>
          <w:sz w:val="24"/>
          <w:lang w:val="en-US"/>
        </w:rPr>
        <w:t xml:space="preserve">DMEM </w:t>
      </w:r>
      <w:r w:rsidR="00E970DF" w:rsidRPr="00CC3F24">
        <w:rPr>
          <w:rFonts w:ascii="Times New Roman" w:hAnsi="Times New Roman" w:cs="Times New Roman"/>
          <w:sz w:val="24"/>
          <w:lang w:val="en-US"/>
        </w:rPr>
        <w:t>with 3.7% sodium bicarbonate.</w:t>
      </w:r>
      <w:r w:rsidR="00FC1CC4" w:rsidRPr="00CC3F24">
        <w:rPr>
          <w:rFonts w:ascii="Times New Roman" w:hAnsi="Times New Roman" w:cs="Times New Roman"/>
          <w:sz w:val="24"/>
          <w:lang w:val="en-US"/>
        </w:rPr>
        <w:t xml:space="preserve"> </w:t>
      </w:r>
    </w:p>
    <w:p w14:paraId="06C257ED" w14:textId="3EC1EBEF" w:rsidR="00CC3F24" w:rsidRDefault="00DC5CB3" w:rsidP="000927CF">
      <w:pPr>
        <w:pStyle w:val="Lijstalinea"/>
        <w:spacing w:line="480" w:lineRule="auto"/>
        <w:ind w:left="0"/>
        <w:rPr>
          <w:rFonts w:ascii="Times New Roman" w:hAnsi="Times New Roman" w:cs="Times New Roman"/>
          <w:sz w:val="24"/>
          <w:lang w:val="en-US"/>
        </w:rPr>
      </w:pPr>
      <w:r w:rsidRPr="00574C3C">
        <w:rPr>
          <w:rFonts w:ascii="Times New Roman" w:hAnsi="Times New Roman" w:cs="Times New Roman"/>
          <w:sz w:val="24"/>
          <w:lang w:val="en-US"/>
        </w:rPr>
        <w:t>10x DMEM</w:t>
      </w:r>
      <w:r w:rsidR="00E970DF" w:rsidRPr="00574C3C">
        <w:rPr>
          <w:rFonts w:ascii="Times New Roman" w:hAnsi="Times New Roman" w:cs="Times New Roman"/>
          <w:sz w:val="24"/>
          <w:lang w:val="en-US"/>
        </w:rPr>
        <w:t xml:space="preserve"> </w:t>
      </w:r>
      <w:r w:rsidR="000F2E98" w:rsidRPr="00574C3C">
        <w:rPr>
          <w:rFonts w:ascii="Times New Roman" w:hAnsi="Times New Roman" w:cs="Times New Roman"/>
          <w:sz w:val="24"/>
          <w:lang w:val="en-US"/>
        </w:rPr>
        <w:t xml:space="preserve">can be stored for 3 months at </w:t>
      </w:r>
      <w:r w:rsidR="00DE23F7">
        <w:rPr>
          <w:rFonts w:ascii="Times New Roman" w:hAnsi="Times New Roman" w:cs="Times New Roman"/>
          <w:sz w:val="24"/>
          <w:lang w:val="en-US"/>
        </w:rPr>
        <w:t>4</w:t>
      </w:r>
      <w:r w:rsidR="00E970DF" w:rsidRPr="00574C3C">
        <w:rPr>
          <w:rFonts w:ascii="Times New Roman" w:hAnsi="Times New Roman" w:cs="Times New Roman"/>
          <w:sz w:val="24"/>
          <w:lang w:val="en-US"/>
        </w:rPr>
        <w:t>°C.</w:t>
      </w:r>
    </w:p>
    <w:p w14:paraId="18AD6791" w14:textId="7E811A3D" w:rsidR="00FC1CC4" w:rsidRPr="00CC3F24" w:rsidRDefault="00CC3F24"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t xml:space="preserve">12. </w:t>
      </w:r>
      <w:r w:rsidR="00017769" w:rsidRPr="00CC3F24">
        <w:rPr>
          <w:rFonts w:ascii="Times New Roman" w:hAnsi="Times New Roman" w:cs="Times New Roman"/>
          <w:sz w:val="24"/>
          <w:szCs w:val="24"/>
          <w:lang w:val="en-US"/>
        </w:rPr>
        <w:t xml:space="preserve">Phosphate buffered saline solution (PBS): 137 </w:t>
      </w:r>
      <w:proofErr w:type="spellStart"/>
      <w:r w:rsidR="00017769" w:rsidRPr="00CC3F24">
        <w:rPr>
          <w:rFonts w:ascii="Times New Roman" w:hAnsi="Times New Roman" w:cs="Times New Roman"/>
          <w:sz w:val="24"/>
          <w:szCs w:val="24"/>
          <w:lang w:val="en-US"/>
        </w:rPr>
        <w:t>mM</w:t>
      </w:r>
      <w:proofErr w:type="spellEnd"/>
      <w:r w:rsidR="00017769" w:rsidRPr="00CC3F24">
        <w:rPr>
          <w:rFonts w:ascii="Times New Roman" w:hAnsi="Times New Roman" w:cs="Times New Roman"/>
          <w:sz w:val="24"/>
          <w:szCs w:val="24"/>
          <w:lang w:val="en-US"/>
        </w:rPr>
        <w:t xml:space="preserve"> sodium chloride, 2.7 </w:t>
      </w:r>
      <w:proofErr w:type="spellStart"/>
      <w:r w:rsidR="00017769" w:rsidRPr="00CC3F24">
        <w:rPr>
          <w:rFonts w:ascii="Times New Roman" w:hAnsi="Times New Roman" w:cs="Times New Roman"/>
          <w:sz w:val="24"/>
          <w:szCs w:val="24"/>
          <w:lang w:val="en-US"/>
        </w:rPr>
        <w:t>mM</w:t>
      </w:r>
      <w:proofErr w:type="spellEnd"/>
      <w:r w:rsidR="00017769" w:rsidRPr="00CC3F24">
        <w:rPr>
          <w:rFonts w:ascii="Times New Roman" w:hAnsi="Times New Roman" w:cs="Times New Roman"/>
          <w:sz w:val="24"/>
          <w:szCs w:val="24"/>
          <w:lang w:val="en-US"/>
        </w:rPr>
        <w:t xml:space="preserve"> potassium </w:t>
      </w:r>
    </w:p>
    <w:p w14:paraId="7CDA77C3" w14:textId="2641EC0C" w:rsidR="00661BCE" w:rsidRDefault="00017769" w:rsidP="000927CF">
      <w:pPr>
        <w:pStyle w:val="Lijstalinea"/>
        <w:spacing w:line="480" w:lineRule="auto"/>
        <w:ind w:left="0"/>
        <w:rPr>
          <w:rFonts w:ascii="Times New Roman" w:hAnsi="Times New Roman" w:cs="Times New Roman"/>
          <w:sz w:val="24"/>
          <w:lang w:val="en-US"/>
        </w:rPr>
      </w:pPr>
      <w:r w:rsidRPr="00FC1CC4">
        <w:rPr>
          <w:rFonts w:ascii="Times New Roman" w:hAnsi="Times New Roman" w:cs="Times New Roman"/>
          <w:sz w:val="24"/>
          <w:szCs w:val="24"/>
          <w:lang w:val="en-US"/>
        </w:rPr>
        <w:t>chloride, 10</w:t>
      </w:r>
      <w:r w:rsidR="001E5CD4">
        <w:rPr>
          <w:rFonts w:ascii="Times New Roman" w:hAnsi="Times New Roman" w:cs="Times New Roman"/>
          <w:sz w:val="24"/>
          <w:szCs w:val="24"/>
          <w:lang w:val="en-US"/>
        </w:rPr>
        <w:t xml:space="preserve"> </w:t>
      </w:r>
      <w:proofErr w:type="spellStart"/>
      <w:r w:rsidR="001E5CD4">
        <w:rPr>
          <w:rFonts w:ascii="Times New Roman" w:hAnsi="Times New Roman" w:cs="Times New Roman"/>
          <w:sz w:val="24"/>
          <w:szCs w:val="24"/>
          <w:lang w:val="en-US"/>
        </w:rPr>
        <w:t>mM</w:t>
      </w:r>
      <w:proofErr w:type="spellEnd"/>
      <w:r w:rsidR="001E5CD4">
        <w:rPr>
          <w:rFonts w:ascii="Times New Roman" w:hAnsi="Times New Roman" w:cs="Times New Roman"/>
          <w:sz w:val="24"/>
          <w:szCs w:val="24"/>
          <w:lang w:val="en-US"/>
        </w:rPr>
        <w:t xml:space="preserve"> disodium hydrogen phosphate and</w:t>
      </w:r>
      <w:r w:rsidRPr="00FC1CC4">
        <w:rPr>
          <w:rFonts w:ascii="Times New Roman" w:hAnsi="Times New Roman" w:cs="Times New Roman"/>
          <w:sz w:val="24"/>
          <w:szCs w:val="24"/>
          <w:lang w:val="en-US"/>
        </w:rPr>
        <w:t xml:space="preserve"> 1.8 </w:t>
      </w:r>
      <w:proofErr w:type="spellStart"/>
      <w:r w:rsidRPr="00FC1CC4">
        <w:rPr>
          <w:rFonts w:ascii="Times New Roman" w:hAnsi="Times New Roman" w:cs="Times New Roman"/>
          <w:sz w:val="24"/>
          <w:szCs w:val="24"/>
          <w:lang w:val="en-US"/>
        </w:rPr>
        <w:t>mM</w:t>
      </w:r>
      <w:proofErr w:type="spellEnd"/>
      <w:r w:rsidRPr="00FC1CC4">
        <w:rPr>
          <w:rFonts w:ascii="Times New Roman" w:hAnsi="Times New Roman" w:cs="Times New Roman"/>
          <w:sz w:val="24"/>
          <w:szCs w:val="24"/>
          <w:lang w:val="en-US"/>
        </w:rPr>
        <w:t xml:space="preserve"> potassium dihydrogen phosphate in </w:t>
      </w:r>
      <w:r w:rsidR="00741435">
        <w:rPr>
          <w:rFonts w:ascii="Times New Roman" w:hAnsi="Times New Roman" w:cs="Times New Roman"/>
          <w:sz w:val="24"/>
          <w:szCs w:val="24"/>
          <w:lang w:val="en-US"/>
        </w:rPr>
        <w:t>sterile ultrapure water</w:t>
      </w:r>
      <w:r w:rsidRPr="00FC1CC4">
        <w:rPr>
          <w:rFonts w:ascii="Times New Roman" w:hAnsi="Times New Roman" w:cs="Times New Roman"/>
          <w:sz w:val="24"/>
          <w:szCs w:val="24"/>
          <w:lang w:val="en-US"/>
        </w:rPr>
        <w:t>.</w:t>
      </w:r>
      <w:r w:rsidR="001F5392">
        <w:rPr>
          <w:rFonts w:ascii="Times New Roman" w:hAnsi="Times New Roman" w:cs="Times New Roman"/>
          <w:sz w:val="24"/>
          <w:szCs w:val="24"/>
          <w:lang w:val="en-US"/>
        </w:rPr>
        <w:t xml:space="preserve"> Adjust to pH 7.4.</w:t>
      </w:r>
      <w:r w:rsidRPr="00FC1CC4">
        <w:rPr>
          <w:rFonts w:ascii="Times New Roman" w:hAnsi="Times New Roman" w:cs="Times New Roman"/>
          <w:sz w:val="24"/>
          <w:szCs w:val="24"/>
          <w:lang w:val="en-US"/>
        </w:rPr>
        <w:t xml:space="preserve"> </w:t>
      </w:r>
      <w:r w:rsidRPr="00FC1CC4">
        <w:rPr>
          <w:rFonts w:ascii="Times New Roman" w:hAnsi="Times New Roman" w:cs="Times New Roman"/>
          <w:sz w:val="24"/>
          <w:lang w:val="en-US"/>
        </w:rPr>
        <w:t>Work in sterile conditions</w:t>
      </w:r>
      <w:r w:rsidR="001F5392">
        <w:rPr>
          <w:rFonts w:ascii="Times New Roman" w:hAnsi="Times New Roman" w:cs="Times New Roman"/>
          <w:sz w:val="24"/>
          <w:lang w:val="en-US"/>
        </w:rPr>
        <w:t xml:space="preserve">. </w:t>
      </w:r>
      <w:r w:rsidR="001F5392" w:rsidRPr="00FC1CC4">
        <w:rPr>
          <w:rFonts w:ascii="Times New Roman" w:hAnsi="Times New Roman" w:cs="Times New Roman"/>
          <w:sz w:val="24"/>
          <w:lang w:val="en-US"/>
        </w:rPr>
        <w:t>PBS can</w:t>
      </w:r>
      <w:r w:rsidR="000F2E98">
        <w:rPr>
          <w:rFonts w:ascii="Times New Roman" w:hAnsi="Times New Roman" w:cs="Times New Roman"/>
          <w:sz w:val="24"/>
          <w:lang w:val="en-US"/>
        </w:rPr>
        <w:t xml:space="preserve"> be stored for 6 months at 4°C</w:t>
      </w:r>
      <w:r w:rsidRPr="00FC1CC4">
        <w:rPr>
          <w:rFonts w:ascii="Times New Roman" w:hAnsi="Times New Roman" w:cs="Times New Roman"/>
          <w:sz w:val="24"/>
          <w:lang w:val="en-US"/>
        </w:rPr>
        <w:t xml:space="preserve"> (</w:t>
      </w:r>
      <w:r w:rsidRPr="00FC1CC4">
        <w:rPr>
          <w:rFonts w:ascii="Times New Roman" w:hAnsi="Times New Roman" w:cs="Times New Roman"/>
          <w:i/>
          <w:sz w:val="24"/>
          <w:lang w:val="en-US"/>
        </w:rPr>
        <w:t>see</w:t>
      </w:r>
      <w:r w:rsidRPr="00FC1CC4">
        <w:rPr>
          <w:rFonts w:ascii="Times New Roman" w:hAnsi="Times New Roman" w:cs="Times New Roman"/>
          <w:sz w:val="24"/>
          <w:lang w:val="en-US"/>
        </w:rPr>
        <w:t xml:space="preserve"> </w:t>
      </w:r>
      <w:r w:rsidRPr="00FC1CC4">
        <w:rPr>
          <w:rFonts w:ascii="Times New Roman" w:hAnsi="Times New Roman" w:cs="Times New Roman"/>
          <w:b/>
          <w:sz w:val="24"/>
          <w:lang w:val="en-US"/>
        </w:rPr>
        <w:t xml:space="preserve">Note </w:t>
      </w:r>
      <w:r w:rsidR="00641D51" w:rsidRPr="00FC1CC4">
        <w:rPr>
          <w:rFonts w:ascii="Times New Roman" w:hAnsi="Times New Roman" w:cs="Times New Roman"/>
          <w:b/>
          <w:sz w:val="24"/>
          <w:lang w:val="en-US"/>
        </w:rPr>
        <w:t>3</w:t>
      </w:r>
      <w:r w:rsidRPr="00FC1CC4">
        <w:rPr>
          <w:rFonts w:ascii="Times New Roman" w:hAnsi="Times New Roman" w:cs="Times New Roman"/>
          <w:sz w:val="24"/>
          <w:lang w:val="en-US"/>
        </w:rPr>
        <w:t xml:space="preserve">). </w:t>
      </w:r>
    </w:p>
    <w:p w14:paraId="4A094ABF" w14:textId="55D58A59" w:rsidR="00661BCE" w:rsidRDefault="00661BCE" w:rsidP="000927CF">
      <w:pPr>
        <w:pStyle w:val="Lijstalinea"/>
        <w:spacing w:line="480" w:lineRule="auto"/>
        <w:ind w:left="0"/>
        <w:rPr>
          <w:rFonts w:ascii="Times New Roman" w:hAnsi="Times New Roman" w:cs="Times New Roman"/>
          <w:sz w:val="24"/>
          <w:lang w:val="en-US"/>
        </w:rPr>
      </w:pPr>
    </w:p>
    <w:p w14:paraId="7C294AF9" w14:textId="67E3EF95" w:rsidR="00661BCE" w:rsidRDefault="00661BCE" w:rsidP="000927CF">
      <w:pPr>
        <w:pStyle w:val="Lijstalinea"/>
        <w:spacing w:line="480" w:lineRule="auto"/>
        <w:ind w:left="0"/>
        <w:rPr>
          <w:rFonts w:ascii="Times New Roman" w:hAnsi="Times New Roman" w:cs="Times New Roman"/>
          <w:sz w:val="24"/>
          <w:lang w:val="en-US"/>
        </w:rPr>
      </w:pPr>
    </w:p>
    <w:p w14:paraId="2E6B0431" w14:textId="297D5CDF" w:rsidR="00661BCE" w:rsidRDefault="00661BCE" w:rsidP="000927CF">
      <w:pPr>
        <w:pStyle w:val="Lijstalinea"/>
        <w:spacing w:line="480" w:lineRule="auto"/>
        <w:ind w:left="0"/>
        <w:rPr>
          <w:rFonts w:ascii="Times New Roman" w:hAnsi="Times New Roman" w:cs="Times New Roman"/>
          <w:sz w:val="24"/>
          <w:lang w:val="en-US"/>
        </w:rPr>
      </w:pPr>
    </w:p>
    <w:p w14:paraId="4960A6CF" w14:textId="77777777" w:rsidR="00574C3C" w:rsidRPr="00FC1CC4" w:rsidRDefault="00574C3C" w:rsidP="000927CF">
      <w:pPr>
        <w:pStyle w:val="Lijstalinea"/>
        <w:spacing w:line="480" w:lineRule="auto"/>
        <w:ind w:left="0"/>
        <w:rPr>
          <w:rFonts w:ascii="Times New Roman" w:hAnsi="Times New Roman" w:cs="Times New Roman"/>
          <w:sz w:val="24"/>
          <w:lang w:val="en-US"/>
        </w:rPr>
      </w:pPr>
    </w:p>
    <w:p w14:paraId="6D86A2AE" w14:textId="1CC8CE4A" w:rsidR="0099057E" w:rsidRDefault="0099057E" w:rsidP="000927CF">
      <w:pPr>
        <w:pStyle w:val="Kop2"/>
        <w:ind w:left="426" w:hanging="426"/>
      </w:pPr>
      <w:r>
        <w:t>Thawing of cryopreserved hepatocytes</w:t>
      </w:r>
    </w:p>
    <w:p w14:paraId="74E0CDD9" w14:textId="0923CF11" w:rsidR="00017769" w:rsidRDefault="00017769" w:rsidP="000927CF">
      <w:pPr>
        <w:pStyle w:val="Lijstalinea"/>
        <w:numPr>
          <w:ilvl w:val="0"/>
          <w:numId w:val="24"/>
        </w:numPr>
        <w:spacing w:line="480" w:lineRule="auto"/>
        <w:ind w:left="284" w:hanging="284"/>
        <w:rPr>
          <w:rFonts w:ascii="Times New Roman" w:hAnsi="Times New Roman" w:cs="Times New Roman"/>
          <w:sz w:val="24"/>
          <w:szCs w:val="24"/>
          <w:lang w:val="en-US"/>
        </w:rPr>
      </w:pPr>
      <w:r w:rsidRPr="00B41651">
        <w:rPr>
          <w:rFonts w:ascii="Times New Roman" w:hAnsi="Times New Roman" w:cs="Times New Roman"/>
          <w:sz w:val="24"/>
          <w:szCs w:val="24"/>
          <w:lang w:val="en-US"/>
        </w:rPr>
        <w:t>Laminar airflow cabinet.</w:t>
      </w:r>
    </w:p>
    <w:p w14:paraId="3DCB853C" w14:textId="4E5ECCFF" w:rsidR="00223B31" w:rsidRPr="00223B31" w:rsidRDefault="00223B31" w:rsidP="000927CF">
      <w:pPr>
        <w:pStyle w:val="Lijstalinea"/>
        <w:numPr>
          <w:ilvl w:val="0"/>
          <w:numId w:val="24"/>
        </w:numPr>
        <w:spacing w:line="480" w:lineRule="auto"/>
        <w:ind w:left="284" w:hanging="284"/>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Thermostated</w:t>
      </w:r>
      <w:proofErr w:type="spellEnd"/>
      <w:r>
        <w:rPr>
          <w:rFonts w:ascii="Times New Roman" w:hAnsi="Times New Roman" w:cs="Times New Roman"/>
          <w:sz w:val="24"/>
          <w:szCs w:val="24"/>
          <w:lang w:val="en-US"/>
        </w:rPr>
        <w:t xml:space="preserve"> bath (37</w:t>
      </w:r>
      <w:r w:rsidRPr="00B83C99">
        <w:rPr>
          <w:rFonts w:ascii="Times New Roman" w:hAnsi="Times New Roman" w:cs="Times New Roman"/>
          <w:sz w:val="24"/>
          <w:szCs w:val="24"/>
          <w:lang w:val="en-US"/>
        </w:rPr>
        <w:t>°C</w:t>
      </w:r>
      <w:r>
        <w:rPr>
          <w:rFonts w:ascii="Times New Roman" w:hAnsi="Times New Roman" w:cs="Times New Roman"/>
          <w:sz w:val="24"/>
          <w:szCs w:val="24"/>
          <w:lang w:val="en-US"/>
        </w:rPr>
        <w:t>).</w:t>
      </w:r>
    </w:p>
    <w:p w14:paraId="26CF4CA7" w14:textId="14363E91" w:rsidR="00017769" w:rsidRDefault="00017769" w:rsidP="000927CF">
      <w:pPr>
        <w:pStyle w:val="Lijstalinea"/>
        <w:numPr>
          <w:ilvl w:val="0"/>
          <w:numId w:val="24"/>
        </w:numPr>
        <w:spacing w:line="480" w:lineRule="auto"/>
        <w:ind w:left="284" w:hanging="284"/>
        <w:rPr>
          <w:rFonts w:ascii="Times New Roman" w:hAnsi="Times New Roman" w:cs="Times New Roman"/>
          <w:sz w:val="24"/>
          <w:szCs w:val="24"/>
          <w:lang w:val="en-US"/>
        </w:rPr>
      </w:pPr>
      <w:r w:rsidRPr="00B41651">
        <w:rPr>
          <w:rFonts w:ascii="Times New Roman" w:hAnsi="Times New Roman" w:cs="Times New Roman"/>
          <w:sz w:val="24"/>
          <w:szCs w:val="24"/>
          <w:lang w:val="en-US"/>
        </w:rPr>
        <w:t>Sterile Pasteur pipe</w:t>
      </w:r>
      <w:r>
        <w:rPr>
          <w:rFonts w:ascii="Times New Roman" w:hAnsi="Times New Roman" w:cs="Times New Roman"/>
          <w:sz w:val="24"/>
          <w:szCs w:val="24"/>
          <w:lang w:val="en-US"/>
        </w:rPr>
        <w:t>t</w:t>
      </w:r>
      <w:r w:rsidRPr="00B41651">
        <w:rPr>
          <w:rFonts w:ascii="Times New Roman" w:hAnsi="Times New Roman" w:cs="Times New Roman"/>
          <w:sz w:val="24"/>
          <w:szCs w:val="24"/>
          <w:lang w:val="en-US"/>
        </w:rPr>
        <w:t>t</w:t>
      </w:r>
      <w:r>
        <w:rPr>
          <w:rFonts w:ascii="Times New Roman" w:hAnsi="Times New Roman" w:cs="Times New Roman"/>
          <w:sz w:val="24"/>
          <w:szCs w:val="24"/>
          <w:lang w:val="en-US"/>
        </w:rPr>
        <w:t>e</w:t>
      </w:r>
      <w:r w:rsidRPr="00B41651">
        <w:rPr>
          <w:rFonts w:ascii="Times New Roman" w:hAnsi="Times New Roman" w:cs="Times New Roman"/>
          <w:sz w:val="24"/>
          <w:szCs w:val="24"/>
          <w:lang w:val="en-US"/>
        </w:rPr>
        <w:t xml:space="preserve">s and </w:t>
      </w:r>
      <w:r>
        <w:rPr>
          <w:rFonts w:ascii="Times New Roman" w:hAnsi="Times New Roman" w:cs="Times New Roman"/>
          <w:sz w:val="24"/>
          <w:szCs w:val="24"/>
          <w:lang w:val="en-US"/>
        </w:rPr>
        <w:t>micro</w:t>
      </w:r>
      <w:r w:rsidRPr="00B41651">
        <w:rPr>
          <w:rFonts w:ascii="Times New Roman" w:hAnsi="Times New Roman" w:cs="Times New Roman"/>
          <w:sz w:val="24"/>
          <w:szCs w:val="24"/>
          <w:lang w:val="en-US"/>
        </w:rPr>
        <w:t>pipet</w:t>
      </w:r>
      <w:r>
        <w:rPr>
          <w:rFonts w:ascii="Times New Roman" w:hAnsi="Times New Roman" w:cs="Times New Roman"/>
          <w:sz w:val="24"/>
          <w:szCs w:val="24"/>
          <w:lang w:val="en-US"/>
        </w:rPr>
        <w:t>tes.</w:t>
      </w:r>
    </w:p>
    <w:p w14:paraId="71CF5DDC" w14:textId="77777777" w:rsidR="00FC1CC4" w:rsidRDefault="00FC1CC4" w:rsidP="000927CF">
      <w:pPr>
        <w:pStyle w:val="Lijstalinea"/>
        <w:numPr>
          <w:ilvl w:val="0"/>
          <w:numId w:val="24"/>
        </w:numPr>
        <w:spacing w:line="48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Sterile 50 mL Falcon tube.</w:t>
      </w:r>
    </w:p>
    <w:p w14:paraId="43FE24E6" w14:textId="60444836" w:rsidR="00FC1CC4" w:rsidRPr="00FC1CC4" w:rsidRDefault="00FC1CC4" w:rsidP="000927CF">
      <w:pPr>
        <w:pStyle w:val="Lijstalinea"/>
        <w:numPr>
          <w:ilvl w:val="0"/>
          <w:numId w:val="24"/>
        </w:numPr>
        <w:spacing w:line="48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Eppendorf tube.</w:t>
      </w:r>
    </w:p>
    <w:p w14:paraId="000B05EA" w14:textId="34923DA0" w:rsidR="00FC1CC4" w:rsidRPr="00FC1CC4" w:rsidRDefault="00FC1CC4" w:rsidP="000927CF">
      <w:pPr>
        <w:pStyle w:val="Lijstalinea"/>
        <w:numPr>
          <w:ilvl w:val="0"/>
          <w:numId w:val="24"/>
        </w:numPr>
        <w:spacing w:line="48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Counting chamber.</w:t>
      </w:r>
    </w:p>
    <w:p w14:paraId="00CD2992" w14:textId="3FD371A5" w:rsidR="00FC1CC4" w:rsidRPr="00FC1CC4" w:rsidRDefault="00FC1CC4" w:rsidP="000927CF">
      <w:pPr>
        <w:pStyle w:val="Lijstalinea"/>
        <w:numPr>
          <w:ilvl w:val="0"/>
          <w:numId w:val="24"/>
        </w:numPr>
        <w:spacing w:line="48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Centrifuge</w:t>
      </w:r>
      <w:r w:rsidR="000F2E9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781E8F4E" w14:textId="5322BAA4" w:rsidR="00017769" w:rsidRDefault="00017769" w:rsidP="000927CF">
      <w:pPr>
        <w:pStyle w:val="Lijstalinea"/>
        <w:numPr>
          <w:ilvl w:val="0"/>
          <w:numId w:val="24"/>
        </w:numPr>
        <w:spacing w:line="480" w:lineRule="auto"/>
        <w:ind w:left="284" w:hanging="284"/>
        <w:rPr>
          <w:rFonts w:ascii="Times New Roman" w:hAnsi="Times New Roman" w:cs="Times New Roman"/>
          <w:sz w:val="24"/>
          <w:szCs w:val="24"/>
          <w:lang w:val="en-US"/>
        </w:rPr>
      </w:pPr>
      <w:proofErr w:type="spellStart"/>
      <w:r w:rsidRPr="00D82771">
        <w:rPr>
          <w:rFonts w:ascii="Times New Roman" w:hAnsi="Times New Roman" w:cs="Times New Roman"/>
          <w:sz w:val="24"/>
          <w:szCs w:val="24"/>
          <w:lang w:val="en-US"/>
        </w:rPr>
        <w:t>Percoll</w:t>
      </w:r>
      <w:proofErr w:type="spellEnd"/>
      <w:r>
        <w:rPr>
          <w:rFonts w:ascii="Times New Roman" w:hAnsi="Times New Roman" w:cs="Times New Roman"/>
          <w:sz w:val="24"/>
          <w:szCs w:val="24"/>
          <w:lang w:val="en-US"/>
        </w:rPr>
        <w:t>.</w:t>
      </w:r>
    </w:p>
    <w:p w14:paraId="4D2851D4" w14:textId="681C6314" w:rsidR="009100BD" w:rsidRPr="009100BD" w:rsidRDefault="009100BD" w:rsidP="009100BD">
      <w:pPr>
        <w:pStyle w:val="Lijstalinea"/>
        <w:numPr>
          <w:ilvl w:val="0"/>
          <w:numId w:val="24"/>
        </w:numPr>
        <w:spacing w:line="480" w:lineRule="auto"/>
        <w:ind w:left="284" w:hanging="284"/>
        <w:rPr>
          <w:rFonts w:ascii="Times New Roman" w:hAnsi="Times New Roman" w:cs="Times New Roman"/>
          <w:sz w:val="24"/>
          <w:szCs w:val="24"/>
          <w:lang w:val="en-US"/>
        </w:rPr>
      </w:pPr>
      <w:r w:rsidRPr="009100BD">
        <w:rPr>
          <w:rFonts w:ascii="Times New Roman" w:hAnsi="Times New Roman" w:cs="Times New Roman"/>
          <w:sz w:val="24"/>
          <w:szCs w:val="24"/>
          <w:lang/>
        </w:rPr>
        <w:t>10x concentrated PBS: 1370 mM sodium chloride, 2</w:t>
      </w:r>
      <w:r>
        <w:rPr>
          <w:rFonts w:ascii="Times New Roman" w:hAnsi="Times New Roman" w:cs="Times New Roman"/>
          <w:sz w:val="24"/>
          <w:szCs w:val="24"/>
          <w:lang/>
        </w:rPr>
        <w:t xml:space="preserve">7 mM potassium chloride, 100 mM </w:t>
      </w:r>
      <w:r w:rsidRPr="009100BD">
        <w:rPr>
          <w:rFonts w:ascii="Times New Roman" w:hAnsi="Times New Roman" w:cs="Times New Roman"/>
          <w:sz w:val="24"/>
          <w:szCs w:val="24"/>
          <w:lang/>
        </w:rPr>
        <w:t xml:space="preserve">disodium hydrogen phosphate and 18 mM potassium dihydrogen phosphate in sterile ultrapure water. Adjust to pH 7.4. Work in sterile conditions. 10x concentrated PBS can be stored for 24 months at 4°C.  </w:t>
      </w:r>
    </w:p>
    <w:p w14:paraId="6A89C706" w14:textId="7541D368" w:rsidR="00FC1CC4" w:rsidRPr="002542AE" w:rsidRDefault="00A74CA6" w:rsidP="000927CF">
      <w:pPr>
        <w:pStyle w:val="Lijstalinea"/>
        <w:spacing w:line="480" w:lineRule="auto"/>
        <w:ind w:left="0"/>
        <w:rPr>
          <w:rFonts w:ascii="Times New Roman" w:hAnsi="Times New Roman" w:cs="Times New Roman"/>
          <w:sz w:val="24"/>
          <w:szCs w:val="24"/>
          <w:lang w:val="en-US"/>
        </w:rPr>
      </w:pPr>
      <w:r w:rsidRPr="002542AE">
        <w:rPr>
          <w:rFonts w:ascii="Times New Roman" w:hAnsi="Times New Roman" w:cs="Times New Roman"/>
          <w:sz w:val="24"/>
          <w:szCs w:val="24"/>
          <w:lang w:val="en-US"/>
        </w:rPr>
        <w:t xml:space="preserve">10. </w:t>
      </w:r>
      <w:r w:rsidR="00017769" w:rsidRPr="002542AE">
        <w:rPr>
          <w:rFonts w:ascii="Times New Roman" w:hAnsi="Times New Roman" w:cs="Times New Roman"/>
          <w:sz w:val="24"/>
          <w:szCs w:val="24"/>
          <w:lang w:val="en-US"/>
        </w:rPr>
        <w:t xml:space="preserve">Isotonic </w:t>
      </w:r>
      <w:proofErr w:type="spellStart"/>
      <w:r w:rsidR="00017769" w:rsidRPr="002542AE">
        <w:rPr>
          <w:rFonts w:ascii="Times New Roman" w:hAnsi="Times New Roman" w:cs="Times New Roman"/>
          <w:sz w:val="24"/>
          <w:szCs w:val="24"/>
          <w:lang w:val="en-US"/>
        </w:rPr>
        <w:t>Percoll</w:t>
      </w:r>
      <w:proofErr w:type="spellEnd"/>
      <w:r w:rsidR="00017769" w:rsidRPr="002542AE">
        <w:rPr>
          <w:rFonts w:ascii="Times New Roman" w:hAnsi="Times New Roman" w:cs="Times New Roman"/>
          <w:sz w:val="24"/>
          <w:szCs w:val="24"/>
          <w:lang w:val="en-US"/>
        </w:rPr>
        <w:t xml:space="preserve">: 90% </w:t>
      </w:r>
      <w:proofErr w:type="spellStart"/>
      <w:r w:rsidR="00017769" w:rsidRPr="002542AE">
        <w:rPr>
          <w:rFonts w:ascii="Times New Roman" w:hAnsi="Times New Roman" w:cs="Times New Roman"/>
          <w:sz w:val="24"/>
          <w:szCs w:val="24"/>
          <w:lang w:val="en-US"/>
        </w:rPr>
        <w:t>Percoll</w:t>
      </w:r>
      <w:proofErr w:type="spellEnd"/>
      <w:r w:rsidR="00017769" w:rsidRPr="002542AE">
        <w:rPr>
          <w:rFonts w:ascii="Times New Roman" w:hAnsi="Times New Roman" w:cs="Times New Roman"/>
          <w:sz w:val="24"/>
          <w:szCs w:val="24"/>
          <w:lang w:val="en-US"/>
        </w:rPr>
        <w:t xml:space="preserve"> and 10% 10x concentrated PBS. </w:t>
      </w:r>
      <w:r w:rsidR="00017769" w:rsidRPr="002542AE">
        <w:rPr>
          <w:rFonts w:ascii="Times New Roman" w:hAnsi="Times New Roman" w:cs="Times New Roman"/>
          <w:sz w:val="24"/>
          <w:lang w:val="en-US"/>
        </w:rPr>
        <w:t>Work in sterile conditions.</w:t>
      </w:r>
    </w:p>
    <w:p w14:paraId="47F9B6D8" w14:textId="5DDFC889" w:rsidR="00D867AE" w:rsidRDefault="002E0FA7"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t>1</w:t>
      </w:r>
      <w:r w:rsidR="00A74CA6">
        <w:rPr>
          <w:rFonts w:ascii="Times New Roman" w:hAnsi="Times New Roman" w:cs="Times New Roman"/>
          <w:sz w:val="24"/>
          <w:lang w:val="en-US"/>
        </w:rPr>
        <w:t>1</w:t>
      </w:r>
      <w:r>
        <w:rPr>
          <w:rFonts w:ascii="Times New Roman" w:hAnsi="Times New Roman" w:cs="Times New Roman"/>
          <w:sz w:val="24"/>
          <w:lang w:val="en-US"/>
        </w:rPr>
        <w:t xml:space="preserve">. </w:t>
      </w:r>
      <w:r w:rsidR="000F2E98">
        <w:rPr>
          <w:rFonts w:ascii="Times New Roman" w:hAnsi="Times New Roman" w:cs="Times New Roman"/>
          <w:sz w:val="24"/>
          <w:szCs w:val="24"/>
          <w:lang w:val="en-US"/>
        </w:rPr>
        <w:t>Thawing medium: DMEM with 10</w:t>
      </w:r>
      <w:r w:rsidR="00017769" w:rsidRPr="00FC1CC4">
        <w:rPr>
          <w:rFonts w:ascii="Times New Roman" w:hAnsi="Times New Roman" w:cs="Times New Roman"/>
          <w:sz w:val="24"/>
          <w:szCs w:val="24"/>
          <w:lang w:val="en-US"/>
        </w:rPr>
        <w:t xml:space="preserve">% fetal bovine serum, 2 </w:t>
      </w:r>
      <w:proofErr w:type="spellStart"/>
      <w:r w:rsidR="00017769" w:rsidRPr="00FC1CC4">
        <w:rPr>
          <w:rFonts w:ascii="Times New Roman" w:hAnsi="Times New Roman" w:cs="Times New Roman"/>
          <w:sz w:val="24"/>
          <w:szCs w:val="24"/>
          <w:lang w:val="en-US"/>
        </w:rPr>
        <w:t>mM</w:t>
      </w:r>
      <w:proofErr w:type="spellEnd"/>
      <w:r w:rsidR="00017769" w:rsidRPr="00FC1CC4">
        <w:rPr>
          <w:rFonts w:ascii="Times New Roman" w:hAnsi="Times New Roman" w:cs="Times New Roman"/>
          <w:i/>
          <w:sz w:val="24"/>
          <w:szCs w:val="24"/>
          <w:lang w:val="en-US"/>
        </w:rPr>
        <w:t xml:space="preserve"> </w:t>
      </w:r>
      <w:r w:rsidR="00017769" w:rsidRPr="00FC1CC4">
        <w:rPr>
          <w:rFonts w:ascii="Times New Roman" w:hAnsi="Times New Roman" w:cs="Times New Roman"/>
          <w:sz w:val="20"/>
          <w:szCs w:val="20"/>
          <w:lang w:val="en-US"/>
        </w:rPr>
        <w:t>Ⅼ</w:t>
      </w:r>
      <w:r w:rsidR="00017769" w:rsidRPr="00FC1CC4">
        <w:rPr>
          <w:rFonts w:ascii="Times New Roman" w:hAnsi="Times New Roman" w:cs="Times New Roman"/>
          <w:sz w:val="24"/>
          <w:lang w:val="en-US"/>
        </w:rPr>
        <w:t>- glutamine, 1 µM</w:t>
      </w:r>
      <w:r w:rsidR="00017769" w:rsidRPr="00FC1CC4">
        <w:rPr>
          <w:rFonts w:ascii="Times New Roman" w:hAnsi="Times New Roman" w:cs="Times New Roman"/>
          <w:i/>
          <w:sz w:val="24"/>
          <w:lang w:val="en-US"/>
        </w:rPr>
        <w:t xml:space="preserve"> </w:t>
      </w:r>
      <w:r w:rsidR="00017769" w:rsidRPr="00FC1CC4">
        <w:rPr>
          <w:rFonts w:ascii="Times New Roman" w:hAnsi="Times New Roman" w:cs="Times New Roman"/>
          <w:sz w:val="24"/>
          <w:lang w:val="en-US"/>
        </w:rPr>
        <w:t>dexamethasone, 100 µg/mL streptomycin, 100 IU/mL penicillin and 4 µg/mL insulin. Work in sterile conditions</w:t>
      </w:r>
      <w:r w:rsidR="00BF7DA8">
        <w:rPr>
          <w:rFonts w:ascii="Times New Roman" w:hAnsi="Times New Roman" w:cs="Times New Roman"/>
          <w:sz w:val="24"/>
          <w:lang w:val="en-US"/>
        </w:rPr>
        <w:t xml:space="preserve"> </w:t>
      </w:r>
      <w:r w:rsidR="00BF7DA8" w:rsidRPr="00FC1CC4">
        <w:rPr>
          <w:rFonts w:ascii="Times New Roman" w:hAnsi="Times New Roman" w:cs="Times New Roman"/>
          <w:sz w:val="24"/>
          <w:lang w:val="en-US"/>
        </w:rPr>
        <w:t>(</w:t>
      </w:r>
      <w:r w:rsidR="00BF7DA8" w:rsidRPr="00FC1CC4">
        <w:rPr>
          <w:rFonts w:ascii="Times New Roman" w:hAnsi="Times New Roman" w:cs="Times New Roman"/>
          <w:i/>
          <w:sz w:val="24"/>
          <w:lang w:val="en-US"/>
        </w:rPr>
        <w:t>see</w:t>
      </w:r>
      <w:r w:rsidR="00BF7DA8" w:rsidRPr="00FC1CC4">
        <w:rPr>
          <w:rFonts w:ascii="Times New Roman" w:hAnsi="Times New Roman" w:cs="Times New Roman"/>
          <w:sz w:val="24"/>
          <w:lang w:val="en-US"/>
        </w:rPr>
        <w:t xml:space="preserve"> </w:t>
      </w:r>
      <w:r w:rsidR="00BF7DA8" w:rsidRPr="00FC1CC4">
        <w:rPr>
          <w:rFonts w:ascii="Times New Roman" w:hAnsi="Times New Roman" w:cs="Times New Roman"/>
          <w:b/>
          <w:sz w:val="24"/>
          <w:lang w:val="en-US"/>
        </w:rPr>
        <w:t>Note 4</w:t>
      </w:r>
      <w:r w:rsidR="00BF7DA8" w:rsidRPr="00BF7DA8">
        <w:rPr>
          <w:rFonts w:ascii="Times New Roman" w:hAnsi="Times New Roman" w:cs="Times New Roman"/>
          <w:sz w:val="24"/>
          <w:lang w:val="en-US"/>
        </w:rPr>
        <w:t>)</w:t>
      </w:r>
      <w:r w:rsidR="00017769" w:rsidRPr="00FC1CC4">
        <w:rPr>
          <w:rFonts w:ascii="Times New Roman" w:hAnsi="Times New Roman" w:cs="Times New Roman"/>
          <w:sz w:val="24"/>
          <w:lang w:val="en-US"/>
        </w:rPr>
        <w:t>.</w:t>
      </w:r>
    </w:p>
    <w:p w14:paraId="452AB32E" w14:textId="27ED7083" w:rsidR="002E0FA7" w:rsidRDefault="00643345"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t>12</w:t>
      </w:r>
      <w:r w:rsidR="002E0FA7">
        <w:rPr>
          <w:rFonts w:ascii="Times New Roman" w:hAnsi="Times New Roman" w:cs="Times New Roman"/>
          <w:sz w:val="24"/>
          <w:lang w:val="en-US"/>
        </w:rPr>
        <w:t xml:space="preserve">. </w:t>
      </w:r>
      <w:r w:rsidR="00017769" w:rsidRPr="002E0FA7">
        <w:rPr>
          <w:rFonts w:ascii="Times New Roman" w:hAnsi="Times New Roman" w:cs="Times New Roman"/>
          <w:sz w:val="24"/>
          <w:szCs w:val="24"/>
          <w:lang w:val="en-US"/>
        </w:rPr>
        <w:t>Seeding me</w:t>
      </w:r>
      <w:r w:rsidR="000F2E98">
        <w:rPr>
          <w:rFonts w:ascii="Times New Roman" w:hAnsi="Times New Roman" w:cs="Times New Roman"/>
          <w:sz w:val="24"/>
          <w:szCs w:val="24"/>
          <w:lang w:val="en-US"/>
        </w:rPr>
        <w:t xml:space="preserve">dium: </w:t>
      </w:r>
      <w:proofErr w:type="spellStart"/>
      <w:r w:rsidR="00D867AE">
        <w:rPr>
          <w:rFonts w:ascii="Times New Roman" w:hAnsi="Times New Roman" w:cs="Times New Roman"/>
          <w:sz w:val="24"/>
          <w:szCs w:val="24"/>
          <w:lang w:val="en-US"/>
        </w:rPr>
        <w:t>W</w:t>
      </w:r>
      <w:r>
        <w:rPr>
          <w:rFonts w:ascii="Times New Roman" w:hAnsi="Times New Roman" w:cs="Times New Roman"/>
          <w:sz w:val="24"/>
          <w:szCs w:val="24"/>
          <w:lang w:val="en-US"/>
        </w:rPr>
        <w:t>illiams’</w:t>
      </w:r>
      <w:r w:rsidR="00D867AE">
        <w:rPr>
          <w:rFonts w:ascii="Times New Roman" w:hAnsi="Times New Roman" w:cs="Times New Roman"/>
          <w:sz w:val="24"/>
          <w:szCs w:val="24"/>
          <w:lang w:val="en-US"/>
        </w:rPr>
        <w:t>E</w:t>
      </w:r>
      <w:proofErr w:type="spellEnd"/>
      <w:r>
        <w:rPr>
          <w:rFonts w:ascii="Times New Roman" w:hAnsi="Times New Roman" w:cs="Times New Roman"/>
          <w:sz w:val="24"/>
          <w:szCs w:val="24"/>
          <w:lang w:val="en-US"/>
        </w:rPr>
        <w:t xml:space="preserve"> medium (WEM)</w:t>
      </w:r>
      <w:r w:rsidR="00D867AE">
        <w:rPr>
          <w:rFonts w:ascii="Times New Roman" w:hAnsi="Times New Roman" w:cs="Times New Roman"/>
          <w:sz w:val="24"/>
          <w:szCs w:val="24"/>
          <w:lang w:val="en-US"/>
        </w:rPr>
        <w:t xml:space="preserve"> </w:t>
      </w:r>
      <w:r w:rsidR="000F2E98">
        <w:rPr>
          <w:rFonts w:ascii="Times New Roman" w:hAnsi="Times New Roman" w:cs="Times New Roman"/>
          <w:sz w:val="24"/>
          <w:szCs w:val="24"/>
          <w:lang w:val="en-US"/>
        </w:rPr>
        <w:t>with 10</w:t>
      </w:r>
      <w:r w:rsidR="00017769" w:rsidRPr="002E0FA7">
        <w:rPr>
          <w:rFonts w:ascii="Times New Roman" w:hAnsi="Times New Roman" w:cs="Times New Roman"/>
          <w:sz w:val="24"/>
          <w:szCs w:val="24"/>
          <w:lang w:val="en-US"/>
        </w:rPr>
        <w:t xml:space="preserve">% fetal bovine serum, 2 </w:t>
      </w:r>
      <w:proofErr w:type="spellStart"/>
      <w:proofErr w:type="gramStart"/>
      <w:r w:rsidR="00017769" w:rsidRPr="002E0FA7">
        <w:rPr>
          <w:rFonts w:ascii="Times New Roman" w:hAnsi="Times New Roman" w:cs="Times New Roman"/>
          <w:sz w:val="24"/>
          <w:szCs w:val="24"/>
          <w:lang w:val="en-US"/>
        </w:rPr>
        <w:t>mM</w:t>
      </w:r>
      <w:proofErr w:type="spellEnd"/>
      <w:r w:rsidR="00017769" w:rsidRPr="002E0FA7">
        <w:rPr>
          <w:rFonts w:ascii="Times New Roman" w:hAnsi="Times New Roman" w:cs="Times New Roman"/>
          <w:sz w:val="24"/>
          <w:szCs w:val="24"/>
          <w:lang w:val="en-US"/>
        </w:rPr>
        <w:t xml:space="preserve">  </w:t>
      </w:r>
      <w:r w:rsidR="00017769" w:rsidRPr="002E0FA7">
        <w:rPr>
          <w:rFonts w:ascii="Times New Roman" w:hAnsi="Times New Roman" w:cs="Times New Roman"/>
          <w:sz w:val="20"/>
          <w:szCs w:val="20"/>
          <w:lang w:val="en-US"/>
        </w:rPr>
        <w:t>Ⅼ</w:t>
      </w:r>
      <w:proofErr w:type="gramEnd"/>
      <w:r w:rsidR="00017769" w:rsidRPr="002E0FA7">
        <w:rPr>
          <w:rFonts w:ascii="Times New Roman" w:hAnsi="Times New Roman" w:cs="Times New Roman"/>
          <w:sz w:val="24"/>
          <w:lang w:val="en-US"/>
        </w:rPr>
        <w:t>- glutamine, 1 µM dexamethasone, 100 µg/mL streptomycin, 100 IU/mL penicillin and 4 µg/mL insulin. Work in sterile conditions</w:t>
      </w:r>
      <w:r w:rsidR="00D867AE">
        <w:rPr>
          <w:rFonts w:ascii="Times New Roman" w:hAnsi="Times New Roman" w:cs="Times New Roman"/>
          <w:sz w:val="24"/>
          <w:lang w:val="en-US"/>
        </w:rPr>
        <w:t xml:space="preserve"> </w:t>
      </w:r>
      <w:r w:rsidR="00D867AE" w:rsidRPr="002E0FA7">
        <w:rPr>
          <w:rFonts w:ascii="Times New Roman" w:hAnsi="Times New Roman" w:cs="Times New Roman"/>
          <w:sz w:val="24"/>
          <w:lang w:val="en-US"/>
        </w:rPr>
        <w:t>(</w:t>
      </w:r>
      <w:r w:rsidR="00D867AE" w:rsidRPr="002E0FA7">
        <w:rPr>
          <w:rFonts w:ascii="Times New Roman" w:hAnsi="Times New Roman" w:cs="Times New Roman"/>
          <w:i/>
          <w:sz w:val="24"/>
          <w:lang w:val="en-US"/>
        </w:rPr>
        <w:t>see</w:t>
      </w:r>
      <w:r w:rsidR="00D867AE" w:rsidRPr="002E0FA7">
        <w:rPr>
          <w:rFonts w:ascii="Times New Roman" w:hAnsi="Times New Roman" w:cs="Times New Roman"/>
          <w:sz w:val="24"/>
          <w:lang w:val="en-US"/>
        </w:rPr>
        <w:t xml:space="preserve"> </w:t>
      </w:r>
      <w:r w:rsidR="00D867AE" w:rsidRPr="002E0FA7">
        <w:rPr>
          <w:rFonts w:ascii="Times New Roman" w:hAnsi="Times New Roman" w:cs="Times New Roman"/>
          <w:b/>
          <w:sz w:val="24"/>
          <w:lang w:val="en-US"/>
        </w:rPr>
        <w:t>Note 5</w:t>
      </w:r>
      <w:r w:rsidR="00D867AE" w:rsidRPr="002E0FA7">
        <w:rPr>
          <w:rFonts w:ascii="Times New Roman" w:hAnsi="Times New Roman" w:cs="Times New Roman"/>
          <w:sz w:val="24"/>
          <w:lang w:val="en-US"/>
        </w:rPr>
        <w:t>)</w:t>
      </w:r>
      <w:r w:rsidR="00017769" w:rsidRPr="002E0FA7">
        <w:rPr>
          <w:rFonts w:ascii="Times New Roman" w:hAnsi="Times New Roman" w:cs="Times New Roman"/>
          <w:sz w:val="24"/>
          <w:lang w:val="en-US"/>
        </w:rPr>
        <w:t>.</w:t>
      </w:r>
    </w:p>
    <w:p w14:paraId="2BB72F01" w14:textId="0FDBFF54" w:rsidR="00017769" w:rsidRPr="002E0FA7" w:rsidRDefault="00643345" w:rsidP="000927CF">
      <w:pPr>
        <w:pStyle w:val="Lijstalinea"/>
        <w:spacing w:line="480" w:lineRule="auto"/>
        <w:ind w:left="0"/>
        <w:rPr>
          <w:rFonts w:ascii="Times New Roman" w:hAnsi="Times New Roman" w:cs="Times New Roman"/>
          <w:sz w:val="24"/>
          <w:szCs w:val="24"/>
          <w:lang w:val="en-US"/>
        </w:rPr>
      </w:pPr>
      <w:r>
        <w:rPr>
          <w:rFonts w:ascii="Times New Roman" w:hAnsi="Times New Roman" w:cs="Times New Roman"/>
          <w:sz w:val="24"/>
          <w:lang w:val="en-US"/>
        </w:rPr>
        <w:t>13</w:t>
      </w:r>
      <w:r w:rsidR="002E0FA7">
        <w:rPr>
          <w:rFonts w:ascii="Times New Roman" w:hAnsi="Times New Roman" w:cs="Times New Roman"/>
          <w:sz w:val="24"/>
          <w:lang w:val="en-US"/>
        </w:rPr>
        <w:t xml:space="preserve">. </w:t>
      </w:r>
      <w:r w:rsidR="00017769" w:rsidRPr="002E0FA7">
        <w:rPr>
          <w:rFonts w:ascii="Times New Roman" w:hAnsi="Times New Roman" w:cs="Times New Roman"/>
          <w:sz w:val="24"/>
          <w:szCs w:val="24"/>
          <w:lang w:val="en-US"/>
        </w:rPr>
        <w:t>Trypan blue.</w:t>
      </w:r>
    </w:p>
    <w:p w14:paraId="30F72B26" w14:textId="7014A292" w:rsidR="00CF4460" w:rsidRPr="00CE48EC" w:rsidRDefault="00201A1D" w:rsidP="000927CF">
      <w:pPr>
        <w:pStyle w:val="Kop2"/>
        <w:ind w:left="426" w:hanging="426"/>
      </w:pPr>
      <w:r w:rsidRPr="00CE48EC">
        <w:t xml:space="preserve">Culturing primary hepatocytes in </w:t>
      </w:r>
      <w:r w:rsidR="00F8427D" w:rsidRPr="00CE48EC">
        <w:t xml:space="preserve">collagen gel </w:t>
      </w:r>
      <w:r w:rsidRPr="00CE48EC">
        <w:t xml:space="preserve">sandwich </w:t>
      </w:r>
      <w:r w:rsidR="00F8427D" w:rsidRPr="00CE48EC">
        <w:t>configuration</w:t>
      </w:r>
    </w:p>
    <w:p w14:paraId="343A6080" w14:textId="49764AB8" w:rsidR="008D34C0" w:rsidRDefault="008D34C0" w:rsidP="000927CF">
      <w:pPr>
        <w:pStyle w:val="Lijstalinea"/>
        <w:numPr>
          <w:ilvl w:val="0"/>
          <w:numId w:val="23"/>
        </w:numPr>
        <w:spacing w:line="480" w:lineRule="auto"/>
        <w:ind w:left="284" w:hanging="284"/>
        <w:rPr>
          <w:rFonts w:ascii="Times New Roman" w:hAnsi="Times New Roman" w:cs="Times New Roman"/>
          <w:sz w:val="24"/>
          <w:szCs w:val="24"/>
          <w:lang w:val="en-US"/>
        </w:rPr>
      </w:pPr>
      <w:r w:rsidRPr="00B41651">
        <w:rPr>
          <w:rFonts w:ascii="Times New Roman" w:hAnsi="Times New Roman" w:cs="Times New Roman"/>
          <w:sz w:val="24"/>
          <w:szCs w:val="24"/>
          <w:lang w:val="en-US"/>
        </w:rPr>
        <w:t>Laminar airflow cabinet.</w:t>
      </w:r>
    </w:p>
    <w:p w14:paraId="5A1D4C95" w14:textId="11F9133C" w:rsidR="00FC1CC4" w:rsidRPr="00FC1CC4" w:rsidRDefault="00FC1CC4" w:rsidP="000927CF">
      <w:pPr>
        <w:pStyle w:val="Lijstalinea"/>
        <w:numPr>
          <w:ilvl w:val="0"/>
          <w:numId w:val="23"/>
        </w:numPr>
        <w:spacing w:line="48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Incubator </w:t>
      </w:r>
      <w:r w:rsidRPr="00B83C99">
        <w:rPr>
          <w:rFonts w:ascii="Times New Roman" w:hAnsi="Times New Roman" w:cs="Times New Roman"/>
          <w:sz w:val="24"/>
          <w:szCs w:val="24"/>
          <w:lang w:val="en-US"/>
        </w:rPr>
        <w:t>(water jacketed, 37°C, humidified</w:t>
      </w:r>
      <w:r w:rsidR="000F2E98">
        <w:rPr>
          <w:rFonts w:ascii="Times New Roman" w:hAnsi="Times New Roman" w:cs="Times New Roman"/>
          <w:sz w:val="24"/>
          <w:szCs w:val="24"/>
          <w:lang w:val="en-US"/>
        </w:rPr>
        <w:t xml:space="preserve"> atmosphere of air containing 5</w:t>
      </w:r>
      <w:r w:rsidRPr="00B83C99">
        <w:rPr>
          <w:rFonts w:ascii="Times New Roman" w:hAnsi="Times New Roman" w:cs="Times New Roman"/>
          <w:sz w:val="24"/>
          <w:szCs w:val="24"/>
          <w:lang w:val="en-US"/>
        </w:rPr>
        <w:t>%</w:t>
      </w:r>
      <w:r w:rsidR="000F2E98">
        <w:rPr>
          <w:rFonts w:ascii="Times New Roman" w:hAnsi="Times New Roman" w:cs="Times New Roman"/>
          <w:sz w:val="24"/>
          <w:szCs w:val="24"/>
          <w:lang w:val="en-US"/>
        </w:rPr>
        <w:t xml:space="preserve"> </w:t>
      </w:r>
      <w:r w:rsidRPr="00B83C99">
        <w:rPr>
          <w:rFonts w:ascii="Times New Roman" w:hAnsi="Times New Roman" w:cs="Times New Roman"/>
          <w:sz w:val="24"/>
          <w:szCs w:val="24"/>
          <w:lang w:val="en-US"/>
        </w:rPr>
        <w:t>CO</w:t>
      </w:r>
      <w:r w:rsidRPr="00B83C99">
        <w:rPr>
          <w:rFonts w:ascii="Times New Roman" w:hAnsi="Times New Roman" w:cs="Times New Roman"/>
          <w:sz w:val="24"/>
          <w:szCs w:val="24"/>
          <w:vertAlign w:val="subscript"/>
          <w:lang w:val="en-US"/>
        </w:rPr>
        <w:t>2</w:t>
      </w:r>
      <w:r w:rsidRPr="00B83C99">
        <w:rPr>
          <w:rFonts w:ascii="Times New Roman" w:hAnsi="Times New Roman" w:cs="Times New Roman"/>
          <w:sz w:val="24"/>
          <w:szCs w:val="24"/>
          <w:lang w:val="en-US"/>
        </w:rPr>
        <w:t>)</w:t>
      </w:r>
      <w:r>
        <w:rPr>
          <w:rFonts w:ascii="Times New Roman" w:hAnsi="Times New Roman" w:cs="Times New Roman"/>
          <w:sz w:val="24"/>
          <w:szCs w:val="24"/>
          <w:lang w:val="en-US"/>
        </w:rPr>
        <w:t>.</w:t>
      </w:r>
    </w:p>
    <w:p w14:paraId="32371721" w14:textId="2BFD6C8E" w:rsidR="00990F43" w:rsidRDefault="00990F43" w:rsidP="000927CF">
      <w:pPr>
        <w:pStyle w:val="Lijstalinea"/>
        <w:numPr>
          <w:ilvl w:val="0"/>
          <w:numId w:val="23"/>
        </w:numPr>
        <w:spacing w:line="480" w:lineRule="auto"/>
        <w:ind w:left="284" w:hanging="284"/>
        <w:rPr>
          <w:rFonts w:ascii="Times New Roman" w:hAnsi="Times New Roman" w:cs="Times New Roman"/>
          <w:sz w:val="24"/>
          <w:szCs w:val="24"/>
          <w:lang w:val="en-US"/>
        </w:rPr>
      </w:pPr>
      <w:r w:rsidRPr="00B41651">
        <w:rPr>
          <w:rFonts w:ascii="Times New Roman" w:hAnsi="Times New Roman" w:cs="Times New Roman"/>
          <w:sz w:val="24"/>
          <w:szCs w:val="24"/>
          <w:lang w:val="en-US"/>
        </w:rPr>
        <w:t>Sterile Pasteur pipe</w:t>
      </w:r>
      <w:r>
        <w:rPr>
          <w:rFonts w:ascii="Times New Roman" w:hAnsi="Times New Roman" w:cs="Times New Roman"/>
          <w:sz w:val="24"/>
          <w:szCs w:val="24"/>
          <w:lang w:val="en-US"/>
        </w:rPr>
        <w:t>t</w:t>
      </w:r>
      <w:r w:rsidRPr="00B41651">
        <w:rPr>
          <w:rFonts w:ascii="Times New Roman" w:hAnsi="Times New Roman" w:cs="Times New Roman"/>
          <w:sz w:val="24"/>
          <w:szCs w:val="24"/>
          <w:lang w:val="en-US"/>
        </w:rPr>
        <w:t>t</w:t>
      </w:r>
      <w:r>
        <w:rPr>
          <w:rFonts w:ascii="Times New Roman" w:hAnsi="Times New Roman" w:cs="Times New Roman"/>
          <w:sz w:val="24"/>
          <w:szCs w:val="24"/>
          <w:lang w:val="en-US"/>
        </w:rPr>
        <w:t>e</w:t>
      </w:r>
      <w:r w:rsidRPr="00B41651">
        <w:rPr>
          <w:rFonts w:ascii="Times New Roman" w:hAnsi="Times New Roman" w:cs="Times New Roman"/>
          <w:sz w:val="24"/>
          <w:szCs w:val="24"/>
          <w:lang w:val="en-US"/>
        </w:rPr>
        <w:t xml:space="preserve">s and </w:t>
      </w:r>
      <w:r>
        <w:rPr>
          <w:rFonts w:ascii="Times New Roman" w:hAnsi="Times New Roman" w:cs="Times New Roman"/>
          <w:sz w:val="24"/>
          <w:szCs w:val="24"/>
          <w:lang w:val="en-US"/>
        </w:rPr>
        <w:t>micro</w:t>
      </w:r>
      <w:r w:rsidRPr="00B41651">
        <w:rPr>
          <w:rFonts w:ascii="Times New Roman" w:hAnsi="Times New Roman" w:cs="Times New Roman"/>
          <w:sz w:val="24"/>
          <w:szCs w:val="24"/>
          <w:lang w:val="en-US"/>
        </w:rPr>
        <w:t>pipet</w:t>
      </w:r>
      <w:r>
        <w:rPr>
          <w:rFonts w:ascii="Times New Roman" w:hAnsi="Times New Roman" w:cs="Times New Roman"/>
          <w:sz w:val="24"/>
          <w:szCs w:val="24"/>
          <w:lang w:val="en-US"/>
        </w:rPr>
        <w:t>te</w:t>
      </w:r>
      <w:r w:rsidRPr="00B41651">
        <w:rPr>
          <w:rFonts w:ascii="Times New Roman" w:hAnsi="Times New Roman" w:cs="Times New Roman"/>
          <w:sz w:val="24"/>
          <w:szCs w:val="24"/>
          <w:lang w:val="en-US"/>
        </w:rPr>
        <w:t>s</w:t>
      </w:r>
      <w:r>
        <w:rPr>
          <w:rFonts w:ascii="Times New Roman" w:hAnsi="Times New Roman" w:cs="Times New Roman"/>
          <w:sz w:val="24"/>
          <w:szCs w:val="24"/>
          <w:lang w:val="en-US"/>
        </w:rPr>
        <w:t>.</w:t>
      </w:r>
      <w:r w:rsidRPr="00B41651">
        <w:rPr>
          <w:rFonts w:ascii="Times New Roman" w:hAnsi="Times New Roman" w:cs="Times New Roman"/>
          <w:sz w:val="24"/>
          <w:szCs w:val="24"/>
          <w:lang w:val="en-US"/>
        </w:rPr>
        <w:t xml:space="preserve"> </w:t>
      </w:r>
    </w:p>
    <w:p w14:paraId="54BCBECF" w14:textId="14C043A2" w:rsidR="00990F43" w:rsidRDefault="00990F43" w:rsidP="000927CF">
      <w:pPr>
        <w:pStyle w:val="Lijstalinea"/>
        <w:numPr>
          <w:ilvl w:val="0"/>
          <w:numId w:val="23"/>
        </w:numPr>
        <w:spacing w:line="48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Multichannel pipettes.</w:t>
      </w:r>
    </w:p>
    <w:p w14:paraId="2B40A9EA" w14:textId="7A7C8720" w:rsidR="00CC3F24" w:rsidRPr="00DF0B72" w:rsidRDefault="00FA0644" w:rsidP="00DF0B72">
      <w:pPr>
        <w:pStyle w:val="Lijstalinea"/>
        <w:numPr>
          <w:ilvl w:val="0"/>
          <w:numId w:val="23"/>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Seeding</w:t>
      </w:r>
      <w:r w:rsidR="009754A1">
        <w:rPr>
          <w:rFonts w:ascii="Times New Roman" w:hAnsi="Times New Roman" w:cs="Times New Roman"/>
          <w:sz w:val="24"/>
          <w:vertAlign w:val="subscript"/>
          <w:lang w:val="en-US"/>
        </w:rPr>
        <w:t xml:space="preserve"> </w:t>
      </w:r>
      <w:r w:rsidR="009754A1">
        <w:rPr>
          <w:rFonts w:ascii="Times New Roman" w:hAnsi="Times New Roman" w:cs="Times New Roman"/>
          <w:sz w:val="24"/>
          <w:lang w:val="en-US"/>
        </w:rPr>
        <w:t>medium</w:t>
      </w:r>
      <w:r w:rsidR="006766A3">
        <w:rPr>
          <w:rFonts w:ascii="Times New Roman" w:hAnsi="Times New Roman" w:cs="Times New Roman"/>
          <w:sz w:val="24"/>
          <w:lang w:val="en-US"/>
        </w:rPr>
        <w:t>.</w:t>
      </w:r>
    </w:p>
    <w:p w14:paraId="441508A4" w14:textId="0EB3AC58" w:rsidR="002E0FA7" w:rsidRDefault="00FA0644" w:rsidP="000927CF">
      <w:pPr>
        <w:pStyle w:val="Lijstalinea"/>
        <w:numPr>
          <w:ilvl w:val="0"/>
          <w:numId w:val="23"/>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Culture</w:t>
      </w:r>
      <w:r w:rsidR="0018282B" w:rsidRPr="0018282B">
        <w:rPr>
          <w:rFonts w:ascii="Times New Roman" w:hAnsi="Times New Roman" w:cs="Times New Roman"/>
          <w:sz w:val="24"/>
          <w:lang w:val="en-US"/>
        </w:rPr>
        <w:t xml:space="preserve"> medium</w:t>
      </w:r>
      <w:r w:rsidR="0018282B">
        <w:rPr>
          <w:rFonts w:ascii="Times New Roman" w:hAnsi="Times New Roman" w:cs="Times New Roman"/>
          <w:sz w:val="24"/>
          <w:lang w:val="en-US"/>
        </w:rPr>
        <w:t>:</w:t>
      </w:r>
      <w:r w:rsidR="0023176F">
        <w:rPr>
          <w:rFonts w:ascii="Times New Roman" w:hAnsi="Times New Roman" w:cs="Times New Roman"/>
          <w:sz w:val="24"/>
          <w:lang w:val="en-US"/>
        </w:rPr>
        <w:t xml:space="preserve"> </w:t>
      </w:r>
      <w:r w:rsidR="00D867AE">
        <w:rPr>
          <w:rFonts w:ascii="Times New Roman" w:hAnsi="Times New Roman" w:cs="Times New Roman"/>
          <w:sz w:val="24"/>
          <w:szCs w:val="24"/>
          <w:lang w:val="en-US"/>
        </w:rPr>
        <w:t>WEM</w:t>
      </w:r>
      <w:r>
        <w:rPr>
          <w:rFonts w:ascii="Times New Roman" w:hAnsi="Times New Roman" w:cs="Times New Roman"/>
          <w:sz w:val="24"/>
          <w:szCs w:val="24"/>
          <w:lang w:val="en-US"/>
        </w:rPr>
        <w:t xml:space="preserve"> medium </w:t>
      </w:r>
      <w:r w:rsidR="0023176F">
        <w:rPr>
          <w:rFonts w:ascii="Times New Roman" w:hAnsi="Times New Roman" w:cs="Times New Roman"/>
          <w:sz w:val="24"/>
          <w:szCs w:val="24"/>
          <w:lang w:val="en-US"/>
        </w:rPr>
        <w:t xml:space="preserve">with </w:t>
      </w:r>
      <w:r w:rsidR="00334B1C" w:rsidRPr="00CE48EC">
        <w:rPr>
          <w:rFonts w:ascii="Times New Roman" w:hAnsi="Times New Roman" w:cs="Times New Roman"/>
          <w:sz w:val="24"/>
          <w:szCs w:val="24"/>
          <w:lang w:val="en-US"/>
        </w:rPr>
        <w:t xml:space="preserve">2 </w:t>
      </w:r>
      <w:proofErr w:type="spellStart"/>
      <w:r w:rsidR="00334B1C" w:rsidRPr="00CE48EC">
        <w:rPr>
          <w:rFonts w:ascii="Times New Roman" w:hAnsi="Times New Roman" w:cs="Times New Roman"/>
          <w:sz w:val="24"/>
          <w:szCs w:val="24"/>
          <w:lang w:val="en-US"/>
        </w:rPr>
        <w:t>m</w:t>
      </w:r>
      <w:r w:rsidR="00334B1C" w:rsidRPr="00286C73">
        <w:rPr>
          <w:rFonts w:ascii="Times New Roman" w:hAnsi="Times New Roman" w:cs="Times New Roman"/>
          <w:sz w:val="24"/>
          <w:szCs w:val="24"/>
          <w:lang w:val="en-US"/>
        </w:rPr>
        <w:t>M</w:t>
      </w:r>
      <w:proofErr w:type="spellEnd"/>
      <w:r w:rsidR="0023176F">
        <w:rPr>
          <w:rFonts w:ascii="Times New Roman" w:hAnsi="Times New Roman" w:cs="Times New Roman"/>
          <w:sz w:val="24"/>
          <w:szCs w:val="24"/>
          <w:lang w:val="en-US"/>
        </w:rPr>
        <w:t xml:space="preserve"> </w:t>
      </w:r>
      <w:r w:rsidR="00334B1C" w:rsidRPr="00CE48EC">
        <w:rPr>
          <w:rFonts w:ascii="Times New Roman" w:hAnsi="Times New Roman" w:cs="Times New Roman"/>
          <w:sz w:val="20"/>
          <w:szCs w:val="20"/>
          <w:lang w:val="en-US"/>
        </w:rPr>
        <w:t>Ⅼ</w:t>
      </w:r>
      <w:r w:rsidR="00334B1C" w:rsidRPr="00CE48EC">
        <w:rPr>
          <w:rFonts w:ascii="Times New Roman" w:hAnsi="Times New Roman" w:cs="Times New Roman"/>
          <w:sz w:val="24"/>
          <w:lang w:val="en-US"/>
        </w:rPr>
        <w:t xml:space="preserve">- glutamine, </w:t>
      </w:r>
      <w:r w:rsidR="003D3300">
        <w:rPr>
          <w:rFonts w:ascii="Times New Roman" w:hAnsi="Times New Roman" w:cs="Times New Roman"/>
          <w:sz w:val="24"/>
          <w:lang w:val="en-US"/>
        </w:rPr>
        <w:t>0.</w:t>
      </w:r>
      <w:r w:rsidR="00334B1C" w:rsidRPr="00CE48EC">
        <w:rPr>
          <w:rFonts w:ascii="Times New Roman" w:hAnsi="Times New Roman" w:cs="Times New Roman"/>
          <w:sz w:val="24"/>
          <w:lang w:val="en-US"/>
        </w:rPr>
        <w:t>1 µ</w:t>
      </w:r>
      <w:r w:rsidR="00334B1C" w:rsidRPr="00286C73">
        <w:rPr>
          <w:rFonts w:ascii="Times New Roman" w:hAnsi="Times New Roman" w:cs="Times New Roman"/>
          <w:sz w:val="24"/>
          <w:lang w:val="en-US"/>
        </w:rPr>
        <w:t>M</w:t>
      </w:r>
      <w:r w:rsidR="00334B1C" w:rsidRPr="00CE48EC">
        <w:rPr>
          <w:rFonts w:ascii="Times New Roman" w:hAnsi="Times New Roman" w:cs="Times New Roman"/>
          <w:sz w:val="24"/>
          <w:lang w:val="en-US"/>
        </w:rPr>
        <w:t xml:space="preserve"> dexamethasone,</w:t>
      </w:r>
    </w:p>
    <w:p w14:paraId="28FFD10F" w14:textId="2344204E" w:rsidR="0018282B" w:rsidRDefault="00334B1C" w:rsidP="000927CF">
      <w:pPr>
        <w:pStyle w:val="Lijstalinea"/>
        <w:spacing w:line="480" w:lineRule="auto"/>
        <w:ind w:left="0"/>
        <w:rPr>
          <w:rFonts w:ascii="Times New Roman" w:hAnsi="Times New Roman" w:cs="Times New Roman"/>
          <w:sz w:val="24"/>
          <w:lang w:val="en-US"/>
        </w:rPr>
      </w:pPr>
      <w:r w:rsidRPr="00CE48EC">
        <w:rPr>
          <w:rFonts w:ascii="Times New Roman" w:hAnsi="Times New Roman" w:cs="Times New Roman"/>
          <w:sz w:val="24"/>
          <w:lang w:val="en-US"/>
        </w:rPr>
        <w:lastRenderedPageBreak/>
        <w:t>100 µg/mL streptomycin, 100 IU/mL penicillin and</w:t>
      </w:r>
      <w:r w:rsidR="0023176F">
        <w:rPr>
          <w:rFonts w:ascii="Times New Roman" w:hAnsi="Times New Roman" w:cs="Times New Roman"/>
          <w:sz w:val="24"/>
          <w:lang w:val="en-US"/>
        </w:rPr>
        <w:t xml:space="preserve"> 0.1 µ</w:t>
      </w:r>
      <w:r w:rsidR="0023176F" w:rsidRPr="00286C73">
        <w:rPr>
          <w:rFonts w:ascii="Times New Roman" w:hAnsi="Times New Roman" w:cs="Times New Roman"/>
          <w:sz w:val="24"/>
          <w:lang w:val="en-US"/>
        </w:rPr>
        <w:t>M</w:t>
      </w:r>
      <w:r w:rsidR="0023176F">
        <w:rPr>
          <w:rFonts w:ascii="Times New Roman" w:hAnsi="Times New Roman" w:cs="Times New Roman"/>
          <w:sz w:val="24"/>
          <w:lang w:val="en-US"/>
        </w:rPr>
        <w:t xml:space="preserve"> </w:t>
      </w:r>
      <w:r w:rsidR="00641D51" w:rsidRPr="00641D51">
        <w:rPr>
          <w:rFonts w:ascii="Times New Roman" w:hAnsi="Times New Roman" w:cs="Times New Roman"/>
          <w:sz w:val="24"/>
          <w:lang w:val="en-US"/>
        </w:rPr>
        <w:t>Insulin-Transferrin-Selenium</w:t>
      </w:r>
      <w:r w:rsidR="00641D51">
        <w:rPr>
          <w:rFonts w:ascii="Times New Roman" w:hAnsi="Times New Roman" w:cs="Times New Roman"/>
          <w:sz w:val="24"/>
          <w:lang w:val="en-US"/>
        </w:rPr>
        <w:t xml:space="preserve"> +</w:t>
      </w:r>
      <w:r w:rsidR="0023176F">
        <w:rPr>
          <w:rFonts w:ascii="Times New Roman" w:hAnsi="Times New Roman" w:cs="Times New Roman"/>
          <w:sz w:val="24"/>
          <w:lang w:val="en-US"/>
        </w:rPr>
        <w:t xml:space="preserve"> </w:t>
      </w:r>
      <w:r w:rsidR="004E1C97">
        <w:rPr>
          <w:rFonts w:ascii="Times New Roman" w:hAnsi="Times New Roman" w:cs="Times New Roman"/>
          <w:sz w:val="24"/>
          <w:lang w:val="en-US"/>
        </w:rPr>
        <w:t xml:space="preserve">        </w:t>
      </w:r>
      <w:r w:rsidR="0023176F">
        <w:rPr>
          <w:rFonts w:ascii="Times New Roman" w:hAnsi="Times New Roman" w:cs="Times New Roman"/>
          <w:sz w:val="24"/>
          <w:lang w:val="en-US"/>
        </w:rPr>
        <w:t>™ Premix</w:t>
      </w:r>
      <w:r>
        <w:rPr>
          <w:rFonts w:ascii="Times New Roman" w:hAnsi="Times New Roman" w:cs="Times New Roman"/>
          <w:sz w:val="24"/>
          <w:lang w:val="en-US"/>
        </w:rPr>
        <w:t>.</w:t>
      </w:r>
      <w:r w:rsidR="009A08BA">
        <w:rPr>
          <w:rFonts w:ascii="Times New Roman" w:hAnsi="Times New Roman" w:cs="Times New Roman"/>
          <w:sz w:val="24"/>
          <w:lang w:val="en-US"/>
        </w:rPr>
        <w:t xml:space="preserve"> </w:t>
      </w:r>
      <w:r w:rsidR="00FA0644">
        <w:rPr>
          <w:rFonts w:ascii="Times New Roman" w:hAnsi="Times New Roman" w:cs="Times New Roman"/>
          <w:sz w:val="24"/>
          <w:lang w:val="en-US"/>
        </w:rPr>
        <w:t>Work in sterile conditions.</w:t>
      </w:r>
    </w:p>
    <w:p w14:paraId="2AFBE8AB" w14:textId="527CAE55" w:rsidR="00C55325" w:rsidRDefault="00017769" w:rsidP="000927CF">
      <w:pPr>
        <w:pStyle w:val="Lijstalinea"/>
        <w:numPr>
          <w:ilvl w:val="0"/>
          <w:numId w:val="23"/>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 xml:space="preserve">Ice-cold </w:t>
      </w:r>
      <w:r w:rsidR="00C55325">
        <w:rPr>
          <w:rFonts w:ascii="Times New Roman" w:hAnsi="Times New Roman" w:cs="Times New Roman"/>
          <w:sz w:val="24"/>
          <w:lang w:val="en-US"/>
        </w:rPr>
        <w:t>Matrigel™</w:t>
      </w:r>
      <w:r w:rsidR="00C94BCB">
        <w:rPr>
          <w:rFonts w:ascii="Times New Roman" w:hAnsi="Times New Roman" w:cs="Times New Roman"/>
          <w:sz w:val="24"/>
          <w:lang w:val="en-US"/>
        </w:rPr>
        <w:t xml:space="preserve"> </w:t>
      </w:r>
      <w:r>
        <w:rPr>
          <w:rFonts w:ascii="Times New Roman" w:hAnsi="Times New Roman" w:cs="Times New Roman"/>
          <w:sz w:val="24"/>
          <w:lang w:val="en-US"/>
        </w:rPr>
        <w:t>solution</w:t>
      </w:r>
      <w:r w:rsidR="00A15BBA">
        <w:rPr>
          <w:rFonts w:ascii="Times New Roman" w:hAnsi="Times New Roman" w:cs="Times New Roman"/>
          <w:sz w:val="24"/>
          <w:lang w:val="en-US"/>
        </w:rPr>
        <w:t>.</w:t>
      </w:r>
    </w:p>
    <w:p w14:paraId="14D226C8" w14:textId="62922788" w:rsidR="00191E6F" w:rsidRDefault="00D507EE" w:rsidP="000927CF">
      <w:pPr>
        <w:pStyle w:val="Kop1"/>
        <w:rPr>
          <w:lang w:val="en-US"/>
        </w:rPr>
      </w:pPr>
      <w:r>
        <w:rPr>
          <w:lang w:val="en-US"/>
        </w:rPr>
        <w:t>Methods</w:t>
      </w:r>
    </w:p>
    <w:p w14:paraId="137C0C74" w14:textId="1D4A96E4" w:rsidR="00027897" w:rsidRDefault="00760A54" w:rsidP="000927CF">
      <w:pPr>
        <w:pStyle w:val="Kop2"/>
        <w:ind w:left="426" w:hanging="426"/>
        <w:rPr>
          <w:rFonts w:cs="Times New Roman"/>
          <w:szCs w:val="24"/>
        </w:rPr>
      </w:pPr>
      <w:r>
        <w:rPr>
          <w:rFonts w:cs="Times New Roman"/>
          <w:szCs w:val="24"/>
        </w:rPr>
        <w:t xml:space="preserve">Coating of </w:t>
      </w:r>
      <w:proofErr w:type="spellStart"/>
      <w:r>
        <w:rPr>
          <w:rFonts w:cs="Times New Roman"/>
          <w:szCs w:val="24"/>
        </w:rPr>
        <w:t>multiwell</w:t>
      </w:r>
      <w:proofErr w:type="spellEnd"/>
      <w:r>
        <w:rPr>
          <w:rFonts w:cs="Times New Roman"/>
          <w:szCs w:val="24"/>
        </w:rPr>
        <w:t xml:space="preserve"> plates</w:t>
      </w:r>
    </w:p>
    <w:p w14:paraId="38012DE8" w14:textId="53F88799" w:rsidR="006C46AD" w:rsidRPr="006C46AD" w:rsidRDefault="00E75C5E" w:rsidP="000927CF">
      <w:pPr>
        <w:pStyle w:val="Lijstalinea"/>
        <w:numPr>
          <w:ilvl w:val="0"/>
          <w:numId w:val="32"/>
        </w:numPr>
        <w:spacing w:line="480" w:lineRule="auto"/>
        <w:ind w:left="284" w:hanging="284"/>
        <w:rPr>
          <w:b/>
          <w:lang w:val="en-US"/>
        </w:rPr>
      </w:pPr>
      <w:r w:rsidRPr="000536FB">
        <w:rPr>
          <w:rFonts w:ascii="Times New Roman" w:hAnsi="Times New Roman" w:cs="Times New Roman"/>
          <w:sz w:val="24"/>
          <w:szCs w:val="24"/>
          <w:lang w:val="en-US"/>
        </w:rPr>
        <w:t>Prepare collage</w:t>
      </w:r>
      <w:r w:rsidR="0095219E" w:rsidRPr="000536FB">
        <w:rPr>
          <w:lang w:val="en-US"/>
        </w:rPr>
        <w:t>n</w:t>
      </w:r>
      <w:r w:rsidR="0095219E" w:rsidRPr="000536FB">
        <w:rPr>
          <w:b/>
          <w:lang w:val="en-US"/>
        </w:rPr>
        <w:t xml:space="preserve"> </w:t>
      </w:r>
      <w:r w:rsidR="0095219E" w:rsidRPr="000536FB">
        <w:rPr>
          <w:rFonts w:ascii="Times New Roman" w:hAnsi="Times New Roman" w:cs="Times New Roman"/>
          <w:sz w:val="24"/>
          <w:szCs w:val="24"/>
          <w:lang w:val="en-US"/>
        </w:rPr>
        <w:t xml:space="preserve">type I by diluting with </w:t>
      </w:r>
      <w:r w:rsidR="00F927F6" w:rsidRPr="000536FB">
        <w:rPr>
          <w:rFonts w:ascii="Times New Roman" w:hAnsi="Times New Roman" w:cs="Times New Roman"/>
          <w:sz w:val="24"/>
          <w:szCs w:val="24"/>
          <w:lang w:val="en-US"/>
        </w:rPr>
        <w:t>0.02 N</w:t>
      </w:r>
      <w:r w:rsidR="006A23DA" w:rsidRPr="000536FB">
        <w:rPr>
          <w:rFonts w:ascii="Times New Roman" w:hAnsi="Times New Roman" w:cs="Times New Roman"/>
          <w:sz w:val="24"/>
          <w:szCs w:val="24"/>
          <w:lang w:val="en-US"/>
        </w:rPr>
        <w:t xml:space="preserve"> </w:t>
      </w:r>
      <w:r w:rsidR="00F927F6" w:rsidRPr="000536FB">
        <w:rPr>
          <w:rFonts w:ascii="Times New Roman" w:hAnsi="Times New Roman" w:cs="Times New Roman"/>
          <w:sz w:val="24"/>
          <w:szCs w:val="24"/>
          <w:lang w:val="en-US"/>
        </w:rPr>
        <w:t xml:space="preserve">glacial </w:t>
      </w:r>
      <w:r w:rsidR="0095219E" w:rsidRPr="000536FB">
        <w:rPr>
          <w:rFonts w:ascii="Times New Roman" w:hAnsi="Times New Roman" w:cs="Times New Roman"/>
          <w:sz w:val="24"/>
          <w:szCs w:val="24"/>
          <w:lang w:val="en-US"/>
        </w:rPr>
        <w:t>acetic a</w:t>
      </w:r>
      <w:r w:rsidR="002E0FA7">
        <w:rPr>
          <w:rFonts w:ascii="Times New Roman" w:hAnsi="Times New Roman" w:cs="Times New Roman"/>
          <w:sz w:val="24"/>
          <w:szCs w:val="24"/>
          <w:lang w:val="en-US"/>
        </w:rPr>
        <w:t xml:space="preserve">cid solution to a </w:t>
      </w:r>
    </w:p>
    <w:p w14:paraId="6485F0DE" w14:textId="23315E73" w:rsidR="000536FB" w:rsidRPr="006C46AD" w:rsidRDefault="002E0FA7" w:rsidP="000927CF">
      <w:pPr>
        <w:pStyle w:val="Lijstalinea"/>
        <w:spacing w:line="480" w:lineRule="auto"/>
        <w:ind w:left="0"/>
        <w:rPr>
          <w:b/>
          <w:lang w:val="en-US"/>
        </w:rPr>
      </w:pPr>
      <w:r>
        <w:rPr>
          <w:rFonts w:ascii="Times New Roman" w:hAnsi="Times New Roman" w:cs="Times New Roman"/>
          <w:sz w:val="24"/>
          <w:szCs w:val="24"/>
          <w:lang w:val="en-US"/>
        </w:rPr>
        <w:t>concentration</w:t>
      </w:r>
      <w:r w:rsidR="006C46AD">
        <w:rPr>
          <w:b/>
          <w:lang w:val="en-US"/>
        </w:rPr>
        <w:t xml:space="preserve"> </w:t>
      </w:r>
      <w:r w:rsidR="0095219E" w:rsidRPr="006C46AD">
        <w:rPr>
          <w:rFonts w:ascii="Times New Roman" w:hAnsi="Times New Roman" w:cs="Times New Roman"/>
          <w:sz w:val="24"/>
          <w:szCs w:val="24"/>
          <w:lang w:val="en-US"/>
        </w:rPr>
        <w:t xml:space="preserve">of </w:t>
      </w:r>
      <w:r w:rsidR="00F927F6" w:rsidRPr="006C46AD">
        <w:rPr>
          <w:rFonts w:ascii="Times New Roman" w:hAnsi="Times New Roman" w:cs="Times New Roman"/>
          <w:sz w:val="24"/>
          <w:szCs w:val="24"/>
          <w:lang w:val="en-US"/>
        </w:rPr>
        <w:t>1</w:t>
      </w:r>
      <w:r w:rsidR="009A6839" w:rsidRPr="006C46AD">
        <w:rPr>
          <w:rFonts w:ascii="Times New Roman" w:hAnsi="Times New Roman" w:cs="Times New Roman"/>
          <w:sz w:val="24"/>
          <w:szCs w:val="24"/>
          <w:lang w:val="en-US"/>
        </w:rPr>
        <w:t>.1</w:t>
      </w:r>
      <w:r w:rsidR="0095219E" w:rsidRPr="006C46AD">
        <w:rPr>
          <w:rFonts w:ascii="Times New Roman" w:hAnsi="Times New Roman" w:cs="Times New Roman"/>
          <w:sz w:val="24"/>
          <w:szCs w:val="24"/>
          <w:lang w:val="en-US"/>
        </w:rPr>
        <w:t xml:space="preserve"> mg/</w:t>
      </w:r>
      <w:proofErr w:type="spellStart"/>
      <w:r w:rsidR="0095219E" w:rsidRPr="006C46AD">
        <w:rPr>
          <w:rFonts w:ascii="Times New Roman" w:hAnsi="Times New Roman" w:cs="Times New Roman"/>
          <w:sz w:val="24"/>
          <w:szCs w:val="24"/>
          <w:lang w:val="en-US"/>
        </w:rPr>
        <w:t>mL.</w:t>
      </w:r>
      <w:proofErr w:type="spellEnd"/>
      <w:r w:rsidR="0095219E" w:rsidRPr="006C46AD">
        <w:rPr>
          <w:rFonts w:ascii="Times New Roman" w:hAnsi="Times New Roman" w:cs="Times New Roman"/>
          <w:sz w:val="24"/>
          <w:szCs w:val="24"/>
          <w:lang w:val="en-US"/>
        </w:rPr>
        <w:t xml:space="preserve"> Work in sterile conditions and keep the solution on ice.</w:t>
      </w:r>
    </w:p>
    <w:p w14:paraId="2E5B2C59" w14:textId="77777777" w:rsidR="002E0FA7" w:rsidRPr="002E0FA7" w:rsidRDefault="0095219E" w:rsidP="000927CF">
      <w:pPr>
        <w:pStyle w:val="Lijstalinea"/>
        <w:numPr>
          <w:ilvl w:val="0"/>
          <w:numId w:val="32"/>
        </w:numPr>
        <w:spacing w:line="480" w:lineRule="auto"/>
        <w:ind w:left="284" w:hanging="284"/>
        <w:rPr>
          <w:b/>
          <w:lang w:val="en-US"/>
        </w:rPr>
      </w:pPr>
      <w:r w:rsidRPr="000536FB">
        <w:rPr>
          <w:rFonts w:ascii="Times New Roman" w:hAnsi="Times New Roman" w:cs="Times New Roman"/>
          <w:sz w:val="24"/>
          <w:szCs w:val="24"/>
          <w:lang w:val="en-US"/>
        </w:rPr>
        <w:t xml:space="preserve">Place </w:t>
      </w:r>
      <w:r w:rsidR="00BE563E" w:rsidRPr="000536FB">
        <w:rPr>
          <w:rFonts w:ascii="Times New Roman" w:hAnsi="Times New Roman" w:cs="Times New Roman"/>
          <w:sz w:val="24"/>
          <w:szCs w:val="24"/>
          <w:lang w:val="en-US"/>
        </w:rPr>
        <w:t>1</w:t>
      </w:r>
      <w:r w:rsidR="00286C73">
        <w:rPr>
          <w:rFonts w:ascii="Times New Roman" w:hAnsi="Times New Roman" w:cs="Times New Roman"/>
          <w:sz w:val="24"/>
          <w:szCs w:val="24"/>
          <w:lang w:val="en-US"/>
        </w:rPr>
        <w:t>0</w:t>
      </w:r>
      <w:r w:rsidR="00BE563E" w:rsidRPr="000536FB">
        <w:rPr>
          <w:rFonts w:ascii="Times New Roman" w:hAnsi="Times New Roman" w:cs="Times New Roman"/>
          <w:sz w:val="24"/>
          <w:szCs w:val="24"/>
          <w:lang w:val="en-US"/>
        </w:rPr>
        <w:t>x concentrated DMEM, collagen type I (1</w:t>
      </w:r>
      <w:r w:rsidR="009A6839" w:rsidRPr="000536FB">
        <w:rPr>
          <w:rFonts w:ascii="Times New Roman" w:hAnsi="Times New Roman" w:cs="Times New Roman"/>
          <w:sz w:val="24"/>
          <w:szCs w:val="24"/>
          <w:lang w:val="en-US"/>
        </w:rPr>
        <w:t>.1</w:t>
      </w:r>
      <w:r w:rsidR="00BE563E" w:rsidRPr="000536FB">
        <w:rPr>
          <w:rFonts w:ascii="Times New Roman" w:hAnsi="Times New Roman" w:cs="Times New Roman"/>
          <w:sz w:val="24"/>
          <w:szCs w:val="24"/>
          <w:lang w:val="en-US"/>
        </w:rPr>
        <w:t xml:space="preserve"> mg/mL)</w:t>
      </w:r>
      <w:r w:rsidR="00AA4C21" w:rsidRPr="000536FB">
        <w:rPr>
          <w:rFonts w:ascii="Times New Roman" w:hAnsi="Times New Roman" w:cs="Times New Roman"/>
          <w:sz w:val="24"/>
          <w:szCs w:val="24"/>
          <w:lang w:val="en-US"/>
        </w:rPr>
        <w:t xml:space="preserve"> and a sterile </w:t>
      </w:r>
      <w:r w:rsidR="006E7699">
        <w:rPr>
          <w:rFonts w:ascii="Times New Roman" w:hAnsi="Times New Roman" w:cs="Times New Roman"/>
          <w:sz w:val="24"/>
          <w:szCs w:val="24"/>
          <w:lang w:val="en-US"/>
        </w:rPr>
        <w:t xml:space="preserve">15 mL </w:t>
      </w:r>
      <w:r w:rsidR="008E6961" w:rsidRPr="000536FB">
        <w:rPr>
          <w:rFonts w:ascii="Times New Roman" w:hAnsi="Times New Roman" w:cs="Times New Roman"/>
          <w:sz w:val="24"/>
          <w:szCs w:val="24"/>
          <w:lang w:val="en-US"/>
        </w:rPr>
        <w:t>Falcon</w:t>
      </w:r>
    </w:p>
    <w:p w14:paraId="29B2D95F" w14:textId="4A36AB6C" w:rsidR="000536FB" w:rsidRDefault="00AA4C21" w:rsidP="000927CF">
      <w:pPr>
        <w:pStyle w:val="Lijstalinea"/>
        <w:spacing w:line="480" w:lineRule="auto"/>
        <w:ind w:left="0"/>
        <w:rPr>
          <w:b/>
          <w:lang w:val="en-US"/>
        </w:rPr>
      </w:pPr>
      <w:r w:rsidRPr="000536FB">
        <w:rPr>
          <w:rFonts w:ascii="Times New Roman" w:hAnsi="Times New Roman" w:cs="Times New Roman"/>
          <w:sz w:val="24"/>
          <w:szCs w:val="24"/>
          <w:lang w:val="en-US"/>
        </w:rPr>
        <w:t xml:space="preserve">tube </w:t>
      </w:r>
      <w:r w:rsidR="0095219E" w:rsidRPr="000536FB">
        <w:rPr>
          <w:rFonts w:ascii="Times New Roman" w:hAnsi="Times New Roman" w:cs="Times New Roman"/>
          <w:sz w:val="24"/>
          <w:szCs w:val="24"/>
          <w:lang w:val="en-US"/>
        </w:rPr>
        <w:t>on ice</w:t>
      </w:r>
      <w:r w:rsidR="00A02CEA" w:rsidRPr="000536FB">
        <w:rPr>
          <w:rFonts w:ascii="Times New Roman" w:hAnsi="Times New Roman" w:cs="Times New Roman"/>
          <w:sz w:val="24"/>
          <w:szCs w:val="24"/>
          <w:lang w:val="en-US"/>
        </w:rPr>
        <w:t xml:space="preserve"> in a laminar airflow cabinet.</w:t>
      </w:r>
      <w:r w:rsidR="0095219E" w:rsidRPr="000536FB">
        <w:rPr>
          <w:b/>
          <w:lang w:val="en-US"/>
        </w:rPr>
        <w:t xml:space="preserve"> </w:t>
      </w:r>
    </w:p>
    <w:p w14:paraId="1CD2C1ED" w14:textId="0B802C8F" w:rsidR="002E0FA7" w:rsidRPr="002E0FA7" w:rsidRDefault="00A74CA6" w:rsidP="000927CF">
      <w:pPr>
        <w:pStyle w:val="Lijstalinea"/>
        <w:numPr>
          <w:ilvl w:val="0"/>
          <w:numId w:val="32"/>
        </w:numPr>
        <w:spacing w:line="480" w:lineRule="auto"/>
        <w:ind w:left="284" w:hanging="284"/>
        <w:rPr>
          <w:b/>
          <w:lang w:val="en-US"/>
        </w:rPr>
      </w:pPr>
      <w:r>
        <w:rPr>
          <w:rFonts w:ascii="Times New Roman" w:hAnsi="Times New Roman" w:cs="Times New Roman"/>
          <w:sz w:val="24"/>
          <w:lang w:val="en-US"/>
        </w:rPr>
        <w:t>Mix 1 part of 10x DMEM with</w:t>
      </w:r>
      <w:r w:rsidR="00AC0E85">
        <w:rPr>
          <w:rFonts w:ascii="Times New Roman" w:hAnsi="Times New Roman" w:cs="Times New Roman"/>
          <w:sz w:val="24"/>
          <w:lang w:val="en-US"/>
        </w:rPr>
        <w:t xml:space="preserve"> 10 parts of the collagen gel</w:t>
      </w:r>
      <w:r w:rsidR="000C0704" w:rsidRPr="000536FB">
        <w:rPr>
          <w:rFonts w:ascii="Times New Roman" w:hAnsi="Times New Roman" w:cs="Times New Roman"/>
          <w:sz w:val="24"/>
          <w:lang w:val="en-US"/>
        </w:rPr>
        <w:t xml:space="preserve"> (1.1 mg/mL) in the sterile </w:t>
      </w:r>
    </w:p>
    <w:p w14:paraId="52DBDB08" w14:textId="00537597" w:rsidR="000536FB" w:rsidRPr="000536FB" w:rsidRDefault="008E6961" w:rsidP="000927CF">
      <w:pPr>
        <w:pStyle w:val="Lijstalinea"/>
        <w:spacing w:line="480" w:lineRule="auto"/>
        <w:ind w:left="0"/>
        <w:rPr>
          <w:b/>
          <w:lang w:val="en-US"/>
        </w:rPr>
      </w:pPr>
      <w:r w:rsidRPr="000536FB">
        <w:rPr>
          <w:rFonts w:ascii="Times New Roman" w:hAnsi="Times New Roman" w:cs="Times New Roman"/>
          <w:sz w:val="24"/>
          <w:lang w:val="en-US"/>
        </w:rPr>
        <w:t>Falcon</w:t>
      </w:r>
      <w:r w:rsidR="000C0704" w:rsidRPr="000536FB">
        <w:rPr>
          <w:rFonts w:ascii="Times New Roman" w:hAnsi="Times New Roman" w:cs="Times New Roman"/>
          <w:sz w:val="24"/>
          <w:lang w:val="en-US"/>
        </w:rPr>
        <w:t xml:space="preserve"> tube</w:t>
      </w:r>
      <w:r w:rsidR="005B1D8E" w:rsidRPr="000536FB">
        <w:rPr>
          <w:rFonts w:ascii="Times New Roman" w:hAnsi="Times New Roman" w:cs="Times New Roman"/>
          <w:sz w:val="24"/>
          <w:lang w:val="en-US"/>
        </w:rPr>
        <w:t>.</w:t>
      </w:r>
    </w:p>
    <w:p w14:paraId="3AA08EC3" w14:textId="77777777" w:rsidR="002E0FA7" w:rsidRPr="002E0FA7" w:rsidRDefault="00EE696A" w:rsidP="000927CF">
      <w:pPr>
        <w:pStyle w:val="Lijstalinea"/>
        <w:numPr>
          <w:ilvl w:val="0"/>
          <w:numId w:val="32"/>
        </w:numPr>
        <w:spacing w:line="480" w:lineRule="auto"/>
        <w:ind w:left="284" w:hanging="284"/>
        <w:rPr>
          <w:b/>
          <w:lang w:val="en-US"/>
        </w:rPr>
      </w:pPr>
      <w:r w:rsidRPr="000536FB">
        <w:rPr>
          <w:rFonts w:ascii="Times New Roman" w:hAnsi="Times New Roman" w:cs="Times New Roman"/>
          <w:sz w:val="24"/>
          <w:lang w:val="en-US"/>
        </w:rPr>
        <w:t>Disperse</w:t>
      </w:r>
      <w:r w:rsidR="000F1CF1" w:rsidRPr="000536FB">
        <w:rPr>
          <w:rFonts w:ascii="Times New Roman" w:hAnsi="Times New Roman" w:cs="Times New Roman"/>
          <w:sz w:val="24"/>
          <w:lang w:val="en-US"/>
        </w:rPr>
        <w:t xml:space="preserve"> </w:t>
      </w:r>
      <w:r w:rsidR="00286C73">
        <w:rPr>
          <w:rFonts w:ascii="Times New Roman" w:hAnsi="Times New Roman" w:cs="Times New Roman"/>
          <w:sz w:val="24"/>
          <w:lang w:val="en-US"/>
        </w:rPr>
        <w:t>250</w:t>
      </w:r>
      <w:r w:rsidR="000E5D2F" w:rsidRPr="000536FB">
        <w:rPr>
          <w:rFonts w:ascii="Times New Roman" w:hAnsi="Times New Roman" w:cs="Times New Roman"/>
          <w:sz w:val="24"/>
          <w:lang w:val="en-US"/>
        </w:rPr>
        <w:t xml:space="preserve">, </w:t>
      </w:r>
      <w:r w:rsidR="00FC4A6A" w:rsidRPr="000536FB">
        <w:rPr>
          <w:rFonts w:ascii="Times New Roman" w:hAnsi="Times New Roman" w:cs="Times New Roman"/>
          <w:sz w:val="24"/>
          <w:lang w:val="en-US"/>
        </w:rPr>
        <w:t>500</w:t>
      </w:r>
      <w:r w:rsidR="00024E09" w:rsidRPr="000536FB">
        <w:rPr>
          <w:rFonts w:ascii="Times New Roman" w:hAnsi="Times New Roman" w:cs="Times New Roman"/>
          <w:sz w:val="24"/>
          <w:lang w:val="en-US"/>
        </w:rPr>
        <w:t xml:space="preserve"> </w:t>
      </w:r>
      <w:r w:rsidR="00FC4A6A" w:rsidRPr="000536FB">
        <w:rPr>
          <w:rFonts w:ascii="Times New Roman" w:hAnsi="Times New Roman" w:cs="Times New Roman"/>
          <w:sz w:val="24"/>
          <w:lang w:val="en-US"/>
        </w:rPr>
        <w:t xml:space="preserve">or </w:t>
      </w:r>
      <w:r w:rsidR="00286C73">
        <w:rPr>
          <w:rFonts w:ascii="Times New Roman" w:hAnsi="Times New Roman" w:cs="Times New Roman"/>
          <w:sz w:val="24"/>
          <w:lang w:val="en-US"/>
        </w:rPr>
        <w:t>1500 µL</w:t>
      </w:r>
      <w:r w:rsidR="001F4A8F" w:rsidRPr="000536FB">
        <w:rPr>
          <w:rFonts w:ascii="Times New Roman" w:hAnsi="Times New Roman" w:cs="Times New Roman"/>
          <w:sz w:val="24"/>
          <w:lang w:val="en-US"/>
        </w:rPr>
        <w:t xml:space="preserve"> </w:t>
      </w:r>
      <w:r w:rsidRPr="000536FB">
        <w:rPr>
          <w:rFonts w:ascii="Times New Roman" w:hAnsi="Times New Roman" w:cs="Times New Roman"/>
          <w:sz w:val="24"/>
          <w:lang w:val="en-US"/>
        </w:rPr>
        <w:t>of this mixture on the</w:t>
      </w:r>
      <w:r w:rsidR="000E5D2F" w:rsidRPr="000536FB">
        <w:rPr>
          <w:rFonts w:ascii="Times New Roman" w:hAnsi="Times New Roman" w:cs="Times New Roman"/>
          <w:sz w:val="24"/>
          <w:lang w:val="en-US"/>
        </w:rPr>
        <w:t xml:space="preserve"> 48-well,</w:t>
      </w:r>
      <w:r w:rsidRPr="000536FB">
        <w:rPr>
          <w:rFonts w:ascii="Times New Roman" w:hAnsi="Times New Roman" w:cs="Times New Roman"/>
          <w:sz w:val="24"/>
          <w:lang w:val="en-US"/>
        </w:rPr>
        <w:t xml:space="preserve"> </w:t>
      </w:r>
      <w:r w:rsidR="00024E09" w:rsidRPr="000536FB">
        <w:rPr>
          <w:rFonts w:ascii="Times New Roman" w:hAnsi="Times New Roman" w:cs="Times New Roman"/>
          <w:sz w:val="24"/>
          <w:lang w:val="en-US"/>
        </w:rPr>
        <w:t>24-well or 6</w:t>
      </w:r>
      <w:r w:rsidR="008D1757" w:rsidRPr="000536FB">
        <w:rPr>
          <w:rFonts w:ascii="Times New Roman" w:hAnsi="Times New Roman" w:cs="Times New Roman"/>
          <w:sz w:val="24"/>
          <w:lang w:val="en-US"/>
        </w:rPr>
        <w:t xml:space="preserve">-well </w:t>
      </w:r>
      <w:proofErr w:type="spellStart"/>
      <w:r w:rsidR="00286C73">
        <w:rPr>
          <w:rFonts w:ascii="Times New Roman" w:hAnsi="Times New Roman" w:cs="Times New Roman"/>
          <w:sz w:val="24"/>
          <w:lang w:val="en-US"/>
        </w:rPr>
        <w:t>multiwell</w:t>
      </w:r>
      <w:proofErr w:type="spellEnd"/>
      <w:r w:rsidR="00286C73">
        <w:rPr>
          <w:rFonts w:ascii="Times New Roman" w:hAnsi="Times New Roman" w:cs="Times New Roman"/>
          <w:sz w:val="24"/>
          <w:lang w:val="en-US"/>
        </w:rPr>
        <w:t xml:space="preserve"> </w:t>
      </w:r>
    </w:p>
    <w:p w14:paraId="5D77F19E" w14:textId="474EF1D7" w:rsidR="000536FB" w:rsidRPr="000536FB" w:rsidRDefault="00286C73" w:rsidP="000927CF">
      <w:pPr>
        <w:pStyle w:val="Lijstalinea"/>
        <w:spacing w:line="480" w:lineRule="auto"/>
        <w:ind w:left="0"/>
        <w:rPr>
          <w:b/>
          <w:lang w:val="en-US"/>
        </w:rPr>
      </w:pPr>
      <w:r>
        <w:rPr>
          <w:rFonts w:ascii="Times New Roman" w:hAnsi="Times New Roman" w:cs="Times New Roman"/>
          <w:sz w:val="24"/>
          <w:lang w:val="en-US"/>
        </w:rPr>
        <w:t>plates</w:t>
      </w:r>
      <w:r w:rsidR="008D1757" w:rsidRPr="000536FB">
        <w:rPr>
          <w:rFonts w:ascii="Times New Roman" w:hAnsi="Times New Roman" w:cs="Times New Roman"/>
          <w:sz w:val="24"/>
          <w:lang w:val="en-US"/>
        </w:rPr>
        <w:t>, respectively</w:t>
      </w:r>
      <w:r w:rsidR="00EE696A" w:rsidRPr="000536FB">
        <w:rPr>
          <w:rFonts w:ascii="Times New Roman" w:hAnsi="Times New Roman" w:cs="Times New Roman"/>
          <w:sz w:val="24"/>
          <w:lang w:val="en-US"/>
        </w:rPr>
        <w:t>. Avoid air bubbles and make sure that the mixture evenly covers the complete surface of the</w:t>
      </w:r>
      <w:r>
        <w:rPr>
          <w:rFonts w:ascii="Times New Roman" w:hAnsi="Times New Roman" w:cs="Times New Roman"/>
          <w:sz w:val="24"/>
          <w:lang w:val="en-US"/>
        </w:rPr>
        <w:t xml:space="preserve"> </w:t>
      </w:r>
      <w:r w:rsidR="006E7699">
        <w:rPr>
          <w:rFonts w:ascii="Times New Roman" w:hAnsi="Times New Roman" w:cs="Times New Roman"/>
          <w:sz w:val="24"/>
          <w:lang w:val="en-US"/>
        </w:rPr>
        <w:t>wells</w:t>
      </w:r>
      <w:r w:rsidR="00EE696A" w:rsidRPr="000536FB">
        <w:rPr>
          <w:rFonts w:ascii="Times New Roman" w:hAnsi="Times New Roman" w:cs="Times New Roman"/>
          <w:sz w:val="24"/>
          <w:lang w:val="en-US"/>
        </w:rPr>
        <w:t>.</w:t>
      </w:r>
    </w:p>
    <w:p w14:paraId="7E94EEE6" w14:textId="77777777" w:rsidR="002E0FA7" w:rsidRPr="002E0FA7" w:rsidRDefault="001D1442" w:rsidP="000927CF">
      <w:pPr>
        <w:pStyle w:val="Lijstalinea"/>
        <w:numPr>
          <w:ilvl w:val="0"/>
          <w:numId w:val="32"/>
        </w:numPr>
        <w:spacing w:line="480" w:lineRule="auto"/>
        <w:ind w:left="284" w:hanging="284"/>
        <w:rPr>
          <w:b/>
          <w:lang w:val="en-US"/>
        </w:rPr>
      </w:pPr>
      <w:r w:rsidRPr="000536FB">
        <w:rPr>
          <w:rFonts w:ascii="Times New Roman" w:hAnsi="Times New Roman" w:cs="Times New Roman"/>
          <w:sz w:val="24"/>
          <w:lang w:val="en-US"/>
        </w:rPr>
        <w:t xml:space="preserve">Transfer the precoated </w:t>
      </w:r>
      <w:proofErr w:type="spellStart"/>
      <w:r w:rsidR="006E7699">
        <w:rPr>
          <w:rFonts w:ascii="Times New Roman" w:hAnsi="Times New Roman" w:cs="Times New Roman"/>
          <w:sz w:val="24"/>
          <w:lang w:val="en-US"/>
        </w:rPr>
        <w:t>multiwell</w:t>
      </w:r>
      <w:proofErr w:type="spellEnd"/>
      <w:r w:rsidR="006E7699">
        <w:rPr>
          <w:rFonts w:ascii="Times New Roman" w:hAnsi="Times New Roman" w:cs="Times New Roman"/>
          <w:sz w:val="24"/>
          <w:lang w:val="en-US"/>
        </w:rPr>
        <w:t xml:space="preserve"> plates </w:t>
      </w:r>
      <w:r w:rsidRPr="000536FB">
        <w:rPr>
          <w:rFonts w:ascii="Times New Roman" w:hAnsi="Times New Roman" w:cs="Times New Roman"/>
          <w:sz w:val="24"/>
          <w:lang w:val="en-US"/>
        </w:rPr>
        <w:t>to an incubator</w:t>
      </w:r>
      <w:r w:rsidR="00F50F3C" w:rsidRPr="000536FB">
        <w:rPr>
          <w:rFonts w:ascii="Times New Roman" w:hAnsi="Times New Roman" w:cs="Times New Roman"/>
          <w:sz w:val="24"/>
          <w:lang w:val="en-US"/>
        </w:rPr>
        <w:t xml:space="preserve"> </w:t>
      </w:r>
      <w:r w:rsidR="00AE6672" w:rsidRPr="000536FB">
        <w:rPr>
          <w:rFonts w:ascii="Times New Roman" w:hAnsi="Times New Roman" w:cs="Times New Roman"/>
          <w:sz w:val="24"/>
          <w:lang w:val="en-US"/>
        </w:rPr>
        <w:t xml:space="preserve">(37°C and </w:t>
      </w:r>
      <w:r w:rsidR="003653E4" w:rsidRPr="000536FB">
        <w:rPr>
          <w:rFonts w:ascii="Times New Roman" w:hAnsi="Times New Roman" w:cs="Times New Roman"/>
          <w:sz w:val="24"/>
          <w:lang w:val="en-US"/>
        </w:rPr>
        <w:t>5% CO</w:t>
      </w:r>
      <w:r w:rsidR="003653E4" w:rsidRPr="000536FB">
        <w:rPr>
          <w:rFonts w:ascii="Times New Roman" w:hAnsi="Times New Roman" w:cs="Times New Roman"/>
          <w:sz w:val="24"/>
          <w:vertAlign w:val="subscript"/>
          <w:lang w:val="en-US"/>
        </w:rPr>
        <w:t>2</w:t>
      </w:r>
      <w:r w:rsidR="003653E4" w:rsidRPr="000536FB">
        <w:rPr>
          <w:rFonts w:ascii="Times New Roman" w:hAnsi="Times New Roman" w:cs="Times New Roman"/>
          <w:sz w:val="24"/>
          <w:lang w:val="en-US"/>
        </w:rPr>
        <w:t xml:space="preserve">) </w:t>
      </w:r>
      <w:r w:rsidR="00F50F3C" w:rsidRPr="000536FB">
        <w:rPr>
          <w:rFonts w:ascii="Times New Roman" w:hAnsi="Times New Roman" w:cs="Times New Roman"/>
          <w:sz w:val="24"/>
          <w:lang w:val="en-US"/>
        </w:rPr>
        <w:t xml:space="preserve">and incubate for </w:t>
      </w:r>
    </w:p>
    <w:p w14:paraId="090CD5A8" w14:textId="3B95D83A" w:rsidR="000536FB" w:rsidRPr="000536FB" w:rsidRDefault="00134D6F" w:rsidP="000927CF">
      <w:pPr>
        <w:pStyle w:val="Lijstalinea"/>
        <w:spacing w:line="480" w:lineRule="auto"/>
        <w:ind w:left="0"/>
        <w:rPr>
          <w:b/>
          <w:lang w:val="en-US"/>
        </w:rPr>
      </w:pPr>
      <w:r w:rsidRPr="000536FB">
        <w:rPr>
          <w:rFonts w:ascii="Times New Roman" w:hAnsi="Times New Roman" w:cs="Times New Roman"/>
          <w:sz w:val="24"/>
          <w:lang w:val="en-US"/>
        </w:rPr>
        <w:t>1.5 h</w:t>
      </w:r>
      <w:r w:rsidR="001D1442" w:rsidRPr="000536FB">
        <w:rPr>
          <w:rFonts w:ascii="Times New Roman" w:hAnsi="Times New Roman" w:cs="Times New Roman"/>
          <w:sz w:val="24"/>
          <w:lang w:val="en-US"/>
        </w:rPr>
        <w:t>.</w:t>
      </w:r>
      <w:r w:rsidR="00F50F3C" w:rsidRPr="000536FB">
        <w:rPr>
          <w:rFonts w:ascii="Times New Roman" w:hAnsi="Times New Roman" w:cs="Times New Roman"/>
          <w:sz w:val="24"/>
          <w:lang w:val="en-US"/>
        </w:rPr>
        <w:t xml:space="preserve"> </w:t>
      </w:r>
    </w:p>
    <w:p w14:paraId="6AFDD1DF" w14:textId="77777777" w:rsidR="002E0FA7" w:rsidRPr="002E0FA7" w:rsidRDefault="00FC7C88" w:rsidP="000927CF">
      <w:pPr>
        <w:pStyle w:val="Lijstalinea"/>
        <w:numPr>
          <w:ilvl w:val="0"/>
          <w:numId w:val="32"/>
        </w:numPr>
        <w:spacing w:line="480" w:lineRule="auto"/>
        <w:ind w:left="284" w:hanging="284"/>
        <w:rPr>
          <w:b/>
          <w:lang w:val="en-US"/>
        </w:rPr>
      </w:pPr>
      <w:r w:rsidRPr="000536FB">
        <w:rPr>
          <w:rFonts w:ascii="Times New Roman" w:hAnsi="Times New Roman" w:cs="Times New Roman"/>
          <w:sz w:val="24"/>
          <w:lang w:val="en-US"/>
        </w:rPr>
        <w:t xml:space="preserve">Rinse 3 times with </w:t>
      </w:r>
      <w:r w:rsidR="00DF4F25" w:rsidRPr="000536FB">
        <w:rPr>
          <w:rFonts w:ascii="Times New Roman" w:hAnsi="Times New Roman" w:cs="Times New Roman"/>
          <w:sz w:val="24"/>
          <w:lang w:val="en-US"/>
        </w:rPr>
        <w:t xml:space="preserve">preheated </w:t>
      </w:r>
      <w:r w:rsidRPr="000536FB">
        <w:rPr>
          <w:rFonts w:ascii="Times New Roman" w:hAnsi="Times New Roman" w:cs="Times New Roman"/>
          <w:sz w:val="24"/>
          <w:lang w:val="en-US"/>
        </w:rPr>
        <w:t>PBS</w:t>
      </w:r>
      <w:r w:rsidR="00DF4F25" w:rsidRPr="000536FB">
        <w:rPr>
          <w:rFonts w:ascii="Times New Roman" w:hAnsi="Times New Roman" w:cs="Times New Roman"/>
          <w:sz w:val="24"/>
          <w:lang w:val="en-US"/>
        </w:rPr>
        <w:t xml:space="preserve"> (37°C)</w:t>
      </w:r>
      <w:r w:rsidRPr="000536FB">
        <w:rPr>
          <w:rFonts w:ascii="Times New Roman" w:hAnsi="Times New Roman" w:cs="Times New Roman"/>
          <w:sz w:val="24"/>
          <w:lang w:val="en-US"/>
        </w:rPr>
        <w:t xml:space="preserve">. Plates </w:t>
      </w:r>
      <w:r w:rsidR="00AF1ED1" w:rsidRPr="000536FB">
        <w:rPr>
          <w:rFonts w:ascii="Times New Roman" w:hAnsi="Times New Roman" w:cs="Times New Roman"/>
          <w:sz w:val="24"/>
          <w:lang w:val="en-US"/>
        </w:rPr>
        <w:t>are immediately ready for use</w:t>
      </w:r>
      <w:r w:rsidR="00181765" w:rsidRPr="000536FB">
        <w:rPr>
          <w:rFonts w:ascii="Times New Roman" w:hAnsi="Times New Roman" w:cs="Times New Roman"/>
          <w:sz w:val="24"/>
          <w:lang w:val="en-US"/>
        </w:rPr>
        <w:t>.</w:t>
      </w:r>
      <w:r w:rsidR="00AF1ED1" w:rsidRPr="000536FB">
        <w:rPr>
          <w:rFonts w:ascii="Times New Roman" w:hAnsi="Times New Roman" w:cs="Times New Roman"/>
          <w:sz w:val="24"/>
          <w:lang w:val="en-US"/>
        </w:rPr>
        <w:t xml:space="preserve"> </w:t>
      </w:r>
    </w:p>
    <w:p w14:paraId="38C2F9B5" w14:textId="737A2129" w:rsidR="000148DA" w:rsidRPr="000536FB" w:rsidRDefault="00181765" w:rsidP="000927CF">
      <w:pPr>
        <w:pStyle w:val="Lijstalinea"/>
        <w:spacing w:line="480" w:lineRule="auto"/>
        <w:ind w:left="0"/>
        <w:rPr>
          <w:b/>
          <w:lang w:val="en-US"/>
        </w:rPr>
      </w:pPr>
      <w:r w:rsidRPr="000536FB">
        <w:rPr>
          <w:rFonts w:ascii="Times New Roman" w:hAnsi="Times New Roman" w:cs="Times New Roman"/>
          <w:sz w:val="24"/>
          <w:lang w:val="en-US"/>
        </w:rPr>
        <w:t xml:space="preserve">Under sterile conditions, precoated </w:t>
      </w:r>
      <w:proofErr w:type="spellStart"/>
      <w:r w:rsidR="006E7699">
        <w:rPr>
          <w:rFonts w:ascii="Times New Roman" w:hAnsi="Times New Roman" w:cs="Times New Roman"/>
          <w:sz w:val="24"/>
          <w:lang w:val="en-US"/>
        </w:rPr>
        <w:t>multiwell</w:t>
      </w:r>
      <w:proofErr w:type="spellEnd"/>
      <w:r w:rsidR="006E7699">
        <w:rPr>
          <w:rFonts w:ascii="Times New Roman" w:hAnsi="Times New Roman" w:cs="Times New Roman"/>
          <w:sz w:val="24"/>
          <w:lang w:val="en-US"/>
        </w:rPr>
        <w:t xml:space="preserve"> plates </w:t>
      </w:r>
      <w:r w:rsidR="00DE23F7">
        <w:rPr>
          <w:rFonts w:ascii="Times New Roman" w:hAnsi="Times New Roman" w:cs="Times New Roman"/>
          <w:sz w:val="24"/>
          <w:lang w:val="en-US"/>
        </w:rPr>
        <w:t>can be stored at 4</w:t>
      </w:r>
      <w:r w:rsidR="00AF1ED1" w:rsidRPr="000536FB">
        <w:rPr>
          <w:rFonts w:ascii="Times New Roman" w:hAnsi="Times New Roman" w:cs="Times New Roman"/>
          <w:sz w:val="24"/>
          <w:lang w:val="en-US"/>
        </w:rPr>
        <w:t xml:space="preserve">°C </w:t>
      </w:r>
      <w:r w:rsidR="000A6870" w:rsidRPr="000536FB">
        <w:rPr>
          <w:rFonts w:ascii="Times New Roman" w:hAnsi="Times New Roman" w:cs="Times New Roman"/>
          <w:sz w:val="24"/>
          <w:lang w:val="en-US"/>
        </w:rPr>
        <w:t xml:space="preserve">for </w:t>
      </w:r>
      <w:r w:rsidR="006E7699">
        <w:rPr>
          <w:rFonts w:ascii="Times New Roman" w:hAnsi="Times New Roman" w:cs="Times New Roman"/>
          <w:sz w:val="24"/>
          <w:lang w:val="en-US"/>
        </w:rPr>
        <w:t xml:space="preserve">1 </w:t>
      </w:r>
      <w:r w:rsidR="00AF1ED1" w:rsidRPr="000536FB">
        <w:rPr>
          <w:rFonts w:ascii="Times New Roman" w:hAnsi="Times New Roman" w:cs="Times New Roman"/>
          <w:sz w:val="24"/>
          <w:lang w:val="en-US"/>
        </w:rPr>
        <w:t>week</w:t>
      </w:r>
      <w:r w:rsidRPr="000536FB">
        <w:rPr>
          <w:rFonts w:ascii="Times New Roman" w:hAnsi="Times New Roman" w:cs="Times New Roman"/>
          <w:sz w:val="24"/>
          <w:lang w:val="en-US"/>
        </w:rPr>
        <w:t>.</w:t>
      </w:r>
    </w:p>
    <w:p w14:paraId="4FB06FCE" w14:textId="6AF19027" w:rsidR="00692D30" w:rsidRDefault="00692D30" w:rsidP="000927CF">
      <w:pPr>
        <w:pStyle w:val="Kop2"/>
        <w:ind w:left="426" w:hanging="426"/>
      </w:pPr>
      <w:r>
        <w:t xml:space="preserve">Thawing of cryopreserved primary human hepatocytes </w:t>
      </w:r>
    </w:p>
    <w:p w14:paraId="2BF0F913" w14:textId="26D79646" w:rsidR="002E0FA7" w:rsidRDefault="00157E3F" w:rsidP="000927CF">
      <w:pPr>
        <w:pStyle w:val="Lijstalinea"/>
        <w:numPr>
          <w:ilvl w:val="0"/>
          <w:numId w:val="26"/>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 xml:space="preserve">Add </w:t>
      </w:r>
      <w:r w:rsidR="00245212">
        <w:rPr>
          <w:rFonts w:ascii="Times New Roman" w:hAnsi="Times New Roman" w:cs="Times New Roman"/>
          <w:sz w:val="24"/>
          <w:lang w:val="en-US"/>
        </w:rPr>
        <w:t xml:space="preserve">16 mL isotonic </w:t>
      </w:r>
      <w:proofErr w:type="spellStart"/>
      <w:r w:rsidR="00245212">
        <w:rPr>
          <w:rFonts w:ascii="Times New Roman" w:hAnsi="Times New Roman" w:cs="Times New Roman"/>
          <w:sz w:val="24"/>
          <w:lang w:val="en-US"/>
        </w:rPr>
        <w:t>Percoll</w:t>
      </w:r>
      <w:proofErr w:type="spellEnd"/>
      <w:r w:rsidR="00245212">
        <w:rPr>
          <w:rFonts w:ascii="Times New Roman" w:hAnsi="Times New Roman" w:cs="Times New Roman"/>
          <w:sz w:val="24"/>
          <w:lang w:val="en-US"/>
        </w:rPr>
        <w:t xml:space="preserve"> </w:t>
      </w:r>
      <w:r w:rsidR="006C46AD">
        <w:rPr>
          <w:rFonts w:ascii="Times New Roman" w:hAnsi="Times New Roman" w:cs="Times New Roman"/>
          <w:sz w:val="24"/>
          <w:lang w:val="en-US"/>
        </w:rPr>
        <w:t xml:space="preserve">and 25 mL thawing medium </w:t>
      </w:r>
      <w:r w:rsidR="00245212">
        <w:rPr>
          <w:rFonts w:ascii="Times New Roman" w:hAnsi="Times New Roman" w:cs="Times New Roman"/>
          <w:sz w:val="24"/>
          <w:lang w:val="en-US"/>
        </w:rPr>
        <w:t xml:space="preserve">to </w:t>
      </w:r>
      <w:r w:rsidR="006E7699">
        <w:rPr>
          <w:rFonts w:ascii="Times New Roman" w:hAnsi="Times New Roman" w:cs="Times New Roman"/>
          <w:sz w:val="24"/>
          <w:lang w:val="en-US"/>
        </w:rPr>
        <w:t xml:space="preserve">a </w:t>
      </w:r>
      <w:r w:rsidR="009C17CB">
        <w:rPr>
          <w:rFonts w:ascii="Times New Roman" w:hAnsi="Times New Roman" w:cs="Times New Roman"/>
          <w:sz w:val="24"/>
          <w:lang w:val="en-US"/>
        </w:rPr>
        <w:t xml:space="preserve">sterile </w:t>
      </w:r>
      <w:r w:rsidR="006E7699">
        <w:rPr>
          <w:rFonts w:ascii="Times New Roman" w:hAnsi="Times New Roman" w:cs="Times New Roman"/>
          <w:sz w:val="24"/>
          <w:lang w:val="en-US"/>
        </w:rPr>
        <w:t xml:space="preserve">50 mL </w:t>
      </w:r>
      <w:r w:rsidR="009C17CB">
        <w:rPr>
          <w:rFonts w:ascii="Times New Roman" w:hAnsi="Times New Roman" w:cs="Times New Roman"/>
          <w:sz w:val="24"/>
          <w:lang w:val="en-US"/>
        </w:rPr>
        <w:t>Falcon tube</w:t>
      </w:r>
      <w:r w:rsidR="00631981">
        <w:rPr>
          <w:rFonts w:ascii="Times New Roman" w:hAnsi="Times New Roman" w:cs="Times New Roman"/>
          <w:sz w:val="24"/>
          <w:lang w:val="en-US"/>
        </w:rPr>
        <w:t xml:space="preserve">. </w:t>
      </w:r>
    </w:p>
    <w:p w14:paraId="04A948C6" w14:textId="6692EFDC" w:rsidR="00E76C8E" w:rsidRDefault="0087739B"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t>Heat</w:t>
      </w:r>
      <w:r w:rsidR="00631981">
        <w:rPr>
          <w:rFonts w:ascii="Times New Roman" w:hAnsi="Times New Roman" w:cs="Times New Roman"/>
          <w:sz w:val="24"/>
          <w:lang w:val="en-US"/>
        </w:rPr>
        <w:t xml:space="preserve"> the soluti</w:t>
      </w:r>
      <w:r w:rsidR="000F2E98">
        <w:rPr>
          <w:rFonts w:ascii="Times New Roman" w:hAnsi="Times New Roman" w:cs="Times New Roman"/>
          <w:sz w:val="24"/>
          <w:lang w:val="en-US"/>
        </w:rPr>
        <w:t xml:space="preserve">on on the </w:t>
      </w:r>
      <w:proofErr w:type="spellStart"/>
      <w:r w:rsidR="000F2E98">
        <w:rPr>
          <w:rFonts w:ascii="Times New Roman" w:hAnsi="Times New Roman" w:cs="Times New Roman"/>
          <w:sz w:val="24"/>
          <w:lang w:val="en-US"/>
        </w:rPr>
        <w:t>thermostated</w:t>
      </w:r>
      <w:proofErr w:type="spellEnd"/>
      <w:r w:rsidR="000F2E98">
        <w:rPr>
          <w:rFonts w:ascii="Times New Roman" w:hAnsi="Times New Roman" w:cs="Times New Roman"/>
          <w:sz w:val="24"/>
          <w:lang w:val="en-US"/>
        </w:rPr>
        <w:t xml:space="preserve"> bath (37</w:t>
      </w:r>
      <w:r w:rsidR="00631981">
        <w:rPr>
          <w:rFonts w:ascii="Times New Roman" w:hAnsi="Times New Roman" w:cs="Times New Roman"/>
          <w:sz w:val="24"/>
          <w:lang w:val="en-US"/>
        </w:rPr>
        <w:t>°C)</w:t>
      </w:r>
      <w:r>
        <w:rPr>
          <w:rFonts w:ascii="Times New Roman" w:hAnsi="Times New Roman" w:cs="Times New Roman"/>
          <w:sz w:val="24"/>
          <w:lang w:val="en-US"/>
        </w:rPr>
        <w:t>.</w:t>
      </w:r>
      <w:r w:rsidR="00017769">
        <w:rPr>
          <w:rFonts w:ascii="Times New Roman" w:hAnsi="Times New Roman" w:cs="Times New Roman"/>
          <w:sz w:val="24"/>
          <w:lang w:val="en-US"/>
        </w:rPr>
        <w:t xml:space="preserve"> Work in sterile conditions.</w:t>
      </w:r>
    </w:p>
    <w:p w14:paraId="53E343C5" w14:textId="1184C0F4" w:rsidR="0087739B" w:rsidRDefault="0087739B" w:rsidP="000927CF">
      <w:pPr>
        <w:pStyle w:val="Lijstalinea"/>
        <w:numPr>
          <w:ilvl w:val="0"/>
          <w:numId w:val="26"/>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Remove the</w:t>
      </w:r>
      <w:r w:rsidR="00212352">
        <w:rPr>
          <w:rFonts w:ascii="Times New Roman" w:hAnsi="Times New Roman" w:cs="Times New Roman"/>
          <w:sz w:val="24"/>
          <w:lang w:val="en-US"/>
        </w:rPr>
        <w:t xml:space="preserve"> vial from the liquid nitrogen. </w:t>
      </w:r>
    </w:p>
    <w:p w14:paraId="5974D1C4" w14:textId="77777777" w:rsidR="00B46891" w:rsidRDefault="00212352" w:rsidP="000927CF">
      <w:pPr>
        <w:pStyle w:val="Lijstalinea"/>
        <w:numPr>
          <w:ilvl w:val="0"/>
          <w:numId w:val="26"/>
        </w:numPr>
        <w:spacing w:line="480" w:lineRule="auto"/>
        <w:ind w:left="284" w:hanging="284"/>
        <w:rPr>
          <w:rFonts w:ascii="Times New Roman" w:hAnsi="Times New Roman" w:cs="Times New Roman"/>
          <w:sz w:val="24"/>
          <w:lang w:val="en-US"/>
        </w:rPr>
      </w:pPr>
      <w:r w:rsidRPr="00B46891">
        <w:rPr>
          <w:rFonts w:ascii="Times New Roman" w:hAnsi="Times New Roman" w:cs="Times New Roman"/>
          <w:sz w:val="24"/>
          <w:lang w:val="en-US"/>
        </w:rPr>
        <w:t xml:space="preserve">Release </w:t>
      </w:r>
      <w:r w:rsidR="00CB74AF" w:rsidRPr="00B46891">
        <w:rPr>
          <w:rFonts w:ascii="Times New Roman" w:hAnsi="Times New Roman" w:cs="Times New Roman"/>
          <w:sz w:val="24"/>
          <w:lang w:val="en-US"/>
        </w:rPr>
        <w:t xml:space="preserve">internal </w:t>
      </w:r>
      <w:r w:rsidRPr="00B46891">
        <w:rPr>
          <w:rFonts w:ascii="Times New Roman" w:hAnsi="Times New Roman" w:cs="Times New Roman"/>
          <w:sz w:val="24"/>
          <w:lang w:val="en-US"/>
        </w:rPr>
        <w:t xml:space="preserve">pressure by </w:t>
      </w:r>
      <w:r w:rsidR="006D1346" w:rsidRPr="00B46891">
        <w:rPr>
          <w:rFonts w:ascii="Times New Roman" w:hAnsi="Times New Roman" w:cs="Times New Roman"/>
          <w:sz w:val="24"/>
          <w:lang w:val="en-US"/>
        </w:rPr>
        <w:t>twisting the cap</w:t>
      </w:r>
      <w:r w:rsidR="00503D0C" w:rsidRPr="00B46891">
        <w:rPr>
          <w:rFonts w:ascii="Times New Roman" w:hAnsi="Times New Roman" w:cs="Times New Roman"/>
          <w:sz w:val="24"/>
          <w:lang w:val="en-US"/>
        </w:rPr>
        <w:t xml:space="preserve"> of the vial</w:t>
      </w:r>
      <w:r w:rsidR="006D1346" w:rsidRPr="00B46891">
        <w:rPr>
          <w:rFonts w:ascii="Times New Roman" w:hAnsi="Times New Roman" w:cs="Times New Roman"/>
          <w:sz w:val="24"/>
          <w:lang w:val="en-US"/>
        </w:rPr>
        <w:t xml:space="preserve"> </w:t>
      </w:r>
      <w:r w:rsidR="0063354B" w:rsidRPr="00B46891">
        <w:rPr>
          <w:rFonts w:ascii="Times New Roman" w:hAnsi="Times New Roman" w:cs="Times New Roman"/>
          <w:sz w:val="24"/>
          <w:lang w:val="en-US"/>
        </w:rPr>
        <w:t>a quarter turn</w:t>
      </w:r>
      <w:r w:rsidRPr="00B46891">
        <w:rPr>
          <w:rFonts w:ascii="Times New Roman" w:hAnsi="Times New Roman" w:cs="Times New Roman"/>
          <w:sz w:val="24"/>
          <w:lang w:val="en-US"/>
        </w:rPr>
        <w:t xml:space="preserve"> under the laminar </w:t>
      </w:r>
    </w:p>
    <w:p w14:paraId="2D711EAA" w14:textId="113C82DB" w:rsidR="00212352" w:rsidRPr="00B46891" w:rsidRDefault="00212352" w:rsidP="000927CF">
      <w:pPr>
        <w:pStyle w:val="Lijstalinea"/>
        <w:spacing w:line="480" w:lineRule="auto"/>
        <w:ind w:left="0"/>
        <w:rPr>
          <w:rFonts w:ascii="Times New Roman" w:hAnsi="Times New Roman" w:cs="Times New Roman"/>
          <w:sz w:val="24"/>
          <w:lang w:val="en-US"/>
        </w:rPr>
      </w:pPr>
      <w:r w:rsidRPr="00B46891">
        <w:rPr>
          <w:rFonts w:ascii="Times New Roman" w:hAnsi="Times New Roman" w:cs="Times New Roman"/>
          <w:sz w:val="24"/>
          <w:lang w:val="en-US"/>
        </w:rPr>
        <w:t>airflow cabinet</w:t>
      </w:r>
      <w:r w:rsidR="00075739" w:rsidRPr="00B46891">
        <w:rPr>
          <w:rFonts w:ascii="Times New Roman" w:hAnsi="Times New Roman" w:cs="Times New Roman"/>
          <w:sz w:val="24"/>
          <w:lang w:val="en-US"/>
        </w:rPr>
        <w:t>. Close the cap</w:t>
      </w:r>
      <w:r w:rsidR="00F102B3" w:rsidRPr="00B46891">
        <w:rPr>
          <w:rFonts w:ascii="Times New Roman" w:hAnsi="Times New Roman" w:cs="Times New Roman"/>
          <w:sz w:val="24"/>
          <w:lang w:val="en-US"/>
        </w:rPr>
        <w:t xml:space="preserve"> again</w:t>
      </w:r>
      <w:r w:rsidRPr="00B46891">
        <w:rPr>
          <w:rFonts w:ascii="Times New Roman" w:hAnsi="Times New Roman" w:cs="Times New Roman"/>
          <w:sz w:val="24"/>
          <w:lang w:val="en-US"/>
        </w:rPr>
        <w:t>.</w:t>
      </w:r>
    </w:p>
    <w:p w14:paraId="7D97D238" w14:textId="5B04D581" w:rsidR="002E0FA7" w:rsidRDefault="00F102B3" w:rsidP="000927CF">
      <w:pPr>
        <w:pStyle w:val="Lijstalinea"/>
        <w:numPr>
          <w:ilvl w:val="0"/>
          <w:numId w:val="26"/>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 xml:space="preserve">Immediately immerse the vial in the </w:t>
      </w:r>
      <w:proofErr w:type="spellStart"/>
      <w:r>
        <w:rPr>
          <w:rFonts w:ascii="Times New Roman" w:hAnsi="Times New Roman" w:cs="Times New Roman"/>
          <w:sz w:val="24"/>
          <w:lang w:val="en-US"/>
        </w:rPr>
        <w:t>thermostated</w:t>
      </w:r>
      <w:proofErr w:type="spellEnd"/>
      <w:r>
        <w:rPr>
          <w:rFonts w:ascii="Times New Roman" w:hAnsi="Times New Roman" w:cs="Times New Roman"/>
          <w:sz w:val="24"/>
          <w:lang w:val="en-US"/>
        </w:rPr>
        <w:t xml:space="preserve"> bat</w:t>
      </w:r>
      <w:r w:rsidR="000F2E98">
        <w:rPr>
          <w:rFonts w:ascii="Times New Roman" w:hAnsi="Times New Roman" w:cs="Times New Roman"/>
          <w:sz w:val="24"/>
          <w:lang w:val="en-US"/>
        </w:rPr>
        <w:t>h (37</w:t>
      </w:r>
      <w:r w:rsidR="00F965EC">
        <w:rPr>
          <w:rFonts w:ascii="Times New Roman" w:hAnsi="Times New Roman" w:cs="Times New Roman"/>
          <w:sz w:val="24"/>
          <w:lang w:val="en-US"/>
        </w:rPr>
        <w:t>°C)</w:t>
      </w:r>
      <w:r w:rsidR="00E23FDA">
        <w:rPr>
          <w:rFonts w:ascii="Times New Roman" w:hAnsi="Times New Roman" w:cs="Times New Roman"/>
          <w:sz w:val="24"/>
          <w:lang w:val="en-US"/>
        </w:rPr>
        <w:t xml:space="preserve">. </w:t>
      </w:r>
      <w:r w:rsidR="006E7699">
        <w:rPr>
          <w:rFonts w:ascii="Times New Roman" w:hAnsi="Times New Roman" w:cs="Times New Roman"/>
          <w:sz w:val="24"/>
          <w:lang w:val="en-US"/>
        </w:rPr>
        <w:t xml:space="preserve">Avoid </w:t>
      </w:r>
      <w:r w:rsidR="00C95C11">
        <w:rPr>
          <w:rFonts w:ascii="Times New Roman" w:hAnsi="Times New Roman" w:cs="Times New Roman"/>
          <w:sz w:val="24"/>
          <w:lang w:val="en-US"/>
        </w:rPr>
        <w:t>submerg</w:t>
      </w:r>
      <w:r w:rsidR="006E7699">
        <w:rPr>
          <w:rFonts w:ascii="Times New Roman" w:hAnsi="Times New Roman" w:cs="Times New Roman"/>
          <w:sz w:val="24"/>
          <w:lang w:val="en-US"/>
        </w:rPr>
        <w:t xml:space="preserve">ing </w:t>
      </w:r>
      <w:r w:rsidR="00C95C11">
        <w:rPr>
          <w:rFonts w:ascii="Times New Roman" w:hAnsi="Times New Roman" w:cs="Times New Roman"/>
          <w:sz w:val="24"/>
          <w:lang w:val="en-US"/>
        </w:rPr>
        <w:t xml:space="preserve">the vial </w:t>
      </w:r>
    </w:p>
    <w:p w14:paraId="700CA97A" w14:textId="07D83A6A" w:rsidR="00A77C3A" w:rsidRDefault="00C95C11"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lastRenderedPageBreak/>
        <w:t xml:space="preserve">completely </w:t>
      </w:r>
      <w:r w:rsidR="00407D9F">
        <w:rPr>
          <w:rFonts w:ascii="Times New Roman" w:hAnsi="Times New Roman" w:cs="Times New Roman"/>
          <w:sz w:val="24"/>
          <w:lang w:val="en-US"/>
        </w:rPr>
        <w:t xml:space="preserve">to </w:t>
      </w:r>
      <w:r w:rsidR="00CD6135">
        <w:rPr>
          <w:rFonts w:ascii="Times New Roman" w:hAnsi="Times New Roman" w:cs="Times New Roman"/>
          <w:sz w:val="24"/>
          <w:lang w:val="en-US"/>
        </w:rPr>
        <w:t>prevent water entrance into the cap.</w:t>
      </w:r>
      <w:r w:rsidR="00A11BC4">
        <w:rPr>
          <w:rFonts w:ascii="Times New Roman" w:hAnsi="Times New Roman" w:cs="Times New Roman"/>
          <w:sz w:val="24"/>
          <w:lang w:val="en-US"/>
        </w:rPr>
        <w:t xml:space="preserve"> </w:t>
      </w:r>
      <w:r w:rsidR="00E23FDA" w:rsidRPr="00A11BC4">
        <w:rPr>
          <w:rFonts w:ascii="Times New Roman" w:hAnsi="Times New Roman" w:cs="Times New Roman"/>
          <w:sz w:val="24"/>
          <w:lang w:val="en-US"/>
        </w:rPr>
        <w:t xml:space="preserve">Gently shake the vial while holding the tip of </w:t>
      </w:r>
      <w:r w:rsidR="006C46AD">
        <w:rPr>
          <w:rFonts w:ascii="Times New Roman" w:hAnsi="Times New Roman" w:cs="Times New Roman"/>
          <w:sz w:val="24"/>
          <w:lang w:val="en-US"/>
        </w:rPr>
        <w:t xml:space="preserve">the </w:t>
      </w:r>
      <w:r w:rsidR="00E23FDA" w:rsidRPr="00A11BC4">
        <w:rPr>
          <w:rFonts w:ascii="Times New Roman" w:hAnsi="Times New Roman" w:cs="Times New Roman"/>
          <w:sz w:val="24"/>
          <w:lang w:val="en-US"/>
        </w:rPr>
        <w:t>vial</w:t>
      </w:r>
      <w:r w:rsidR="00836965">
        <w:rPr>
          <w:rFonts w:ascii="Times New Roman" w:hAnsi="Times New Roman" w:cs="Times New Roman"/>
          <w:sz w:val="24"/>
          <w:lang w:val="en-US"/>
        </w:rPr>
        <w:t xml:space="preserve"> for approximately 2 min </w:t>
      </w:r>
      <w:r w:rsidR="00E23FDA" w:rsidRPr="00A11BC4">
        <w:rPr>
          <w:rFonts w:ascii="Times New Roman" w:hAnsi="Times New Roman" w:cs="Times New Roman"/>
          <w:sz w:val="24"/>
          <w:lang w:val="en-US"/>
        </w:rPr>
        <w:t>until the ice crystals are melted.</w:t>
      </w:r>
    </w:p>
    <w:p w14:paraId="7BC0EDCE" w14:textId="2F942A84" w:rsidR="002E0FA7" w:rsidRDefault="00C61C22" w:rsidP="000927CF">
      <w:pPr>
        <w:pStyle w:val="Lijstalinea"/>
        <w:numPr>
          <w:ilvl w:val="0"/>
          <w:numId w:val="26"/>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 xml:space="preserve">Transfer the cryopreserved </w:t>
      </w:r>
      <w:r w:rsidR="00F929BE">
        <w:rPr>
          <w:rFonts w:ascii="Times New Roman" w:hAnsi="Times New Roman" w:cs="Times New Roman"/>
          <w:sz w:val="24"/>
          <w:lang w:val="en-US"/>
        </w:rPr>
        <w:t>cell suspension into the Falcon tube with pre</w:t>
      </w:r>
      <w:r w:rsidR="004E054E">
        <w:rPr>
          <w:rFonts w:ascii="Times New Roman" w:hAnsi="Times New Roman" w:cs="Times New Roman"/>
          <w:sz w:val="24"/>
          <w:lang w:val="en-US"/>
        </w:rPr>
        <w:t>heated</w:t>
      </w:r>
      <w:r w:rsidR="00F929BE">
        <w:rPr>
          <w:rFonts w:ascii="Times New Roman" w:hAnsi="Times New Roman" w:cs="Times New Roman"/>
          <w:sz w:val="24"/>
          <w:lang w:val="en-US"/>
        </w:rPr>
        <w:t xml:space="preserve"> thawing </w:t>
      </w:r>
    </w:p>
    <w:p w14:paraId="4ACEC897" w14:textId="4C39D4B9" w:rsidR="00A458F4" w:rsidRDefault="00F929BE"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t xml:space="preserve">medium and isotonic </w:t>
      </w:r>
      <w:proofErr w:type="spellStart"/>
      <w:r>
        <w:rPr>
          <w:rFonts w:ascii="Times New Roman" w:hAnsi="Times New Roman" w:cs="Times New Roman"/>
          <w:sz w:val="24"/>
          <w:lang w:val="en-US"/>
        </w:rPr>
        <w:t>Percoll</w:t>
      </w:r>
      <w:proofErr w:type="spellEnd"/>
      <w:r w:rsidR="004E054E">
        <w:rPr>
          <w:rFonts w:ascii="Times New Roman" w:hAnsi="Times New Roman" w:cs="Times New Roman"/>
          <w:sz w:val="24"/>
          <w:lang w:val="en-US"/>
        </w:rPr>
        <w:t xml:space="preserve"> (37°C)</w:t>
      </w:r>
      <w:r>
        <w:rPr>
          <w:rFonts w:ascii="Times New Roman" w:hAnsi="Times New Roman" w:cs="Times New Roman"/>
          <w:sz w:val="24"/>
          <w:lang w:val="en-US"/>
        </w:rPr>
        <w:t xml:space="preserve">. </w:t>
      </w:r>
      <w:r w:rsidR="00286C73">
        <w:rPr>
          <w:rFonts w:ascii="Times New Roman" w:hAnsi="Times New Roman" w:cs="Times New Roman"/>
          <w:sz w:val="24"/>
          <w:lang w:val="en-US"/>
        </w:rPr>
        <w:t>Subsequently</w:t>
      </w:r>
      <w:r w:rsidR="00992854">
        <w:rPr>
          <w:rFonts w:ascii="Times New Roman" w:hAnsi="Times New Roman" w:cs="Times New Roman"/>
          <w:sz w:val="24"/>
          <w:lang w:val="en-US"/>
        </w:rPr>
        <w:t xml:space="preserve">, rinse the vial with </w:t>
      </w:r>
      <w:r w:rsidR="00517469">
        <w:rPr>
          <w:rFonts w:ascii="Times New Roman" w:hAnsi="Times New Roman" w:cs="Times New Roman"/>
          <w:sz w:val="24"/>
          <w:lang w:val="en-US"/>
        </w:rPr>
        <w:t>pre</w:t>
      </w:r>
      <w:r w:rsidR="004E054E">
        <w:rPr>
          <w:rFonts w:ascii="Times New Roman" w:hAnsi="Times New Roman" w:cs="Times New Roman"/>
          <w:sz w:val="24"/>
          <w:lang w:val="en-US"/>
        </w:rPr>
        <w:t xml:space="preserve">heated </w:t>
      </w:r>
      <w:r w:rsidR="00517469">
        <w:rPr>
          <w:rFonts w:ascii="Times New Roman" w:hAnsi="Times New Roman" w:cs="Times New Roman"/>
          <w:sz w:val="24"/>
          <w:lang w:val="en-US"/>
        </w:rPr>
        <w:t xml:space="preserve">thawing medium </w:t>
      </w:r>
      <w:r w:rsidR="00AE6398">
        <w:rPr>
          <w:rFonts w:ascii="Times New Roman" w:hAnsi="Times New Roman" w:cs="Times New Roman"/>
          <w:sz w:val="24"/>
          <w:lang w:val="en-US"/>
        </w:rPr>
        <w:t xml:space="preserve">(37°) </w:t>
      </w:r>
      <w:r w:rsidR="00517469">
        <w:rPr>
          <w:rFonts w:ascii="Times New Roman" w:hAnsi="Times New Roman" w:cs="Times New Roman"/>
          <w:sz w:val="24"/>
          <w:lang w:val="en-US"/>
        </w:rPr>
        <w:t>and add to</w:t>
      </w:r>
      <w:r w:rsidR="00ED4C6F">
        <w:rPr>
          <w:rFonts w:ascii="Times New Roman" w:hAnsi="Times New Roman" w:cs="Times New Roman"/>
          <w:sz w:val="24"/>
          <w:lang w:val="en-US"/>
        </w:rPr>
        <w:t xml:space="preserve"> the Falcon tube.</w:t>
      </w:r>
    </w:p>
    <w:p w14:paraId="2FF4B862" w14:textId="5224DFD9" w:rsidR="00AE6398" w:rsidRDefault="000C2C0B" w:rsidP="000927CF">
      <w:pPr>
        <w:pStyle w:val="Lijstalinea"/>
        <w:numPr>
          <w:ilvl w:val="0"/>
          <w:numId w:val="26"/>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Dilute to 50 mL with pre</w:t>
      </w:r>
      <w:r w:rsidR="004E054E">
        <w:rPr>
          <w:rFonts w:ascii="Times New Roman" w:hAnsi="Times New Roman" w:cs="Times New Roman"/>
          <w:sz w:val="24"/>
          <w:lang w:val="en-US"/>
        </w:rPr>
        <w:t>heated</w:t>
      </w:r>
      <w:r>
        <w:rPr>
          <w:rFonts w:ascii="Times New Roman" w:hAnsi="Times New Roman" w:cs="Times New Roman"/>
          <w:sz w:val="24"/>
          <w:lang w:val="en-US"/>
        </w:rPr>
        <w:t xml:space="preserve"> thawing medium</w:t>
      </w:r>
      <w:r w:rsidR="00AE6398">
        <w:rPr>
          <w:rFonts w:ascii="Times New Roman" w:hAnsi="Times New Roman" w:cs="Times New Roman"/>
          <w:sz w:val="24"/>
          <w:lang w:val="en-US"/>
        </w:rPr>
        <w:t xml:space="preserve"> (37°</w:t>
      </w:r>
      <w:r w:rsidR="008B6CA3">
        <w:rPr>
          <w:rFonts w:ascii="Times New Roman" w:hAnsi="Times New Roman" w:cs="Times New Roman"/>
          <w:sz w:val="24"/>
          <w:lang w:val="en-US"/>
        </w:rPr>
        <w:t>C</w:t>
      </w:r>
      <w:r w:rsidR="00AE6398">
        <w:rPr>
          <w:rFonts w:ascii="Times New Roman" w:hAnsi="Times New Roman" w:cs="Times New Roman"/>
          <w:sz w:val="24"/>
          <w:lang w:val="en-US"/>
        </w:rPr>
        <w:t>)</w:t>
      </w:r>
      <w:r w:rsidR="00517469">
        <w:rPr>
          <w:rFonts w:ascii="Times New Roman" w:hAnsi="Times New Roman" w:cs="Times New Roman"/>
          <w:sz w:val="24"/>
          <w:lang w:val="en-US"/>
        </w:rPr>
        <w:t>.</w:t>
      </w:r>
      <w:r w:rsidR="001A2D57">
        <w:rPr>
          <w:rFonts w:ascii="Times New Roman" w:hAnsi="Times New Roman" w:cs="Times New Roman"/>
          <w:sz w:val="24"/>
          <w:lang w:val="en-US"/>
        </w:rPr>
        <w:t xml:space="preserve"> </w:t>
      </w:r>
      <w:r w:rsidR="00193791">
        <w:rPr>
          <w:rFonts w:ascii="Times New Roman" w:hAnsi="Times New Roman" w:cs="Times New Roman"/>
          <w:sz w:val="24"/>
          <w:lang w:val="en-US"/>
        </w:rPr>
        <w:t xml:space="preserve">Gently invert the tube 2-3 times to </w:t>
      </w:r>
    </w:p>
    <w:p w14:paraId="44E7D463" w14:textId="2D3D9E75" w:rsidR="00720260" w:rsidRPr="00AE6398" w:rsidRDefault="00193791"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t xml:space="preserve">fully </w:t>
      </w:r>
      <w:r w:rsidRPr="00AE6398">
        <w:rPr>
          <w:rFonts w:ascii="Times New Roman" w:hAnsi="Times New Roman" w:cs="Times New Roman"/>
          <w:sz w:val="24"/>
          <w:lang w:val="en-US"/>
        </w:rPr>
        <w:t>resuspend the cells.</w:t>
      </w:r>
    </w:p>
    <w:p w14:paraId="2DB1D26F" w14:textId="5434CE41" w:rsidR="00193791" w:rsidRDefault="00193791" w:rsidP="000927CF">
      <w:pPr>
        <w:pStyle w:val="Lijstalinea"/>
        <w:numPr>
          <w:ilvl w:val="0"/>
          <w:numId w:val="26"/>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Centri</w:t>
      </w:r>
      <w:r w:rsidR="007E1431">
        <w:rPr>
          <w:rFonts w:ascii="Times New Roman" w:hAnsi="Times New Roman" w:cs="Times New Roman"/>
          <w:sz w:val="24"/>
          <w:lang w:val="en-US"/>
        </w:rPr>
        <w:t xml:space="preserve">fugate </w:t>
      </w:r>
      <w:r w:rsidR="00466F1D">
        <w:rPr>
          <w:rFonts w:ascii="Times New Roman" w:hAnsi="Times New Roman" w:cs="Times New Roman"/>
          <w:sz w:val="24"/>
          <w:lang w:val="en-US"/>
        </w:rPr>
        <w:t>for 20 min at</w:t>
      </w:r>
      <w:r w:rsidR="007E1431">
        <w:rPr>
          <w:rFonts w:ascii="Times New Roman" w:hAnsi="Times New Roman" w:cs="Times New Roman"/>
          <w:sz w:val="24"/>
          <w:lang w:val="en-US"/>
        </w:rPr>
        <w:t xml:space="preserve"> 168x</w:t>
      </w:r>
      <w:r w:rsidR="007E1431">
        <w:rPr>
          <w:rFonts w:ascii="Times New Roman" w:hAnsi="Times New Roman" w:cs="Times New Roman"/>
          <w:i/>
          <w:sz w:val="24"/>
          <w:lang w:val="en-US"/>
        </w:rPr>
        <w:t xml:space="preserve">g </w:t>
      </w:r>
      <w:r w:rsidR="007E1431">
        <w:rPr>
          <w:rFonts w:ascii="Times New Roman" w:hAnsi="Times New Roman" w:cs="Times New Roman"/>
          <w:sz w:val="24"/>
          <w:lang w:val="en-US"/>
        </w:rPr>
        <w:t xml:space="preserve">at </w:t>
      </w:r>
      <w:r w:rsidR="002A4637">
        <w:rPr>
          <w:rFonts w:ascii="Times New Roman" w:hAnsi="Times New Roman" w:cs="Times New Roman"/>
          <w:sz w:val="24"/>
          <w:lang w:val="en-US"/>
        </w:rPr>
        <w:t>15-25°C.</w:t>
      </w:r>
      <w:r w:rsidR="007E1431">
        <w:rPr>
          <w:rFonts w:ascii="Times New Roman" w:hAnsi="Times New Roman" w:cs="Times New Roman"/>
          <w:sz w:val="24"/>
          <w:lang w:val="en-US"/>
        </w:rPr>
        <w:t xml:space="preserve"> </w:t>
      </w:r>
    </w:p>
    <w:p w14:paraId="747DFCCB" w14:textId="77777777" w:rsidR="004E054E" w:rsidRDefault="00A76274" w:rsidP="000927CF">
      <w:pPr>
        <w:pStyle w:val="Lijstalinea"/>
        <w:numPr>
          <w:ilvl w:val="0"/>
          <w:numId w:val="26"/>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Carefully aspirate the supernatant an</w:t>
      </w:r>
      <w:r w:rsidR="00661BCE">
        <w:rPr>
          <w:rFonts w:ascii="Times New Roman" w:hAnsi="Times New Roman" w:cs="Times New Roman"/>
          <w:sz w:val="24"/>
          <w:lang w:val="en-US"/>
        </w:rPr>
        <w:t xml:space="preserve">d resuspend with 20 mL </w:t>
      </w:r>
      <w:r w:rsidR="006C46AD">
        <w:rPr>
          <w:rFonts w:ascii="Times New Roman" w:hAnsi="Times New Roman" w:cs="Times New Roman"/>
          <w:sz w:val="24"/>
          <w:lang w:val="en-US"/>
        </w:rPr>
        <w:t>preheated</w:t>
      </w:r>
      <w:r>
        <w:rPr>
          <w:rFonts w:ascii="Times New Roman" w:hAnsi="Times New Roman" w:cs="Times New Roman"/>
          <w:sz w:val="24"/>
          <w:lang w:val="en-US"/>
        </w:rPr>
        <w:t xml:space="preserve"> </w:t>
      </w:r>
      <w:r w:rsidR="00616E67">
        <w:rPr>
          <w:rFonts w:ascii="Times New Roman" w:hAnsi="Times New Roman" w:cs="Times New Roman"/>
          <w:sz w:val="24"/>
          <w:lang w:val="en-US"/>
        </w:rPr>
        <w:t>t</w:t>
      </w:r>
      <w:r>
        <w:rPr>
          <w:rFonts w:ascii="Times New Roman" w:hAnsi="Times New Roman" w:cs="Times New Roman"/>
          <w:sz w:val="24"/>
          <w:lang w:val="en-US"/>
        </w:rPr>
        <w:t xml:space="preserve">hawing </w:t>
      </w:r>
      <w:r w:rsidRPr="00661BCE">
        <w:rPr>
          <w:rFonts w:ascii="Times New Roman" w:hAnsi="Times New Roman" w:cs="Times New Roman"/>
          <w:sz w:val="24"/>
          <w:lang w:val="en-US"/>
        </w:rPr>
        <w:t>medium</w:t>
      </w:r>
      <w:r w:rsidR="004E054E">
        <w:rPr>
          <w:rFonts w:ascii="Times New Roman" w:hAnsi="Times New Roman" w:cs="Times New Roman"/>
          <w:sz w:val="24"/>
          <w:lang w:val="en-US"/>
        </w:rPr>
        <w:t xml:space="preserve"> </w:t>
      </w:r>
    </w:p>
    <w:p w14:paraId="525243DC" w14:textId="15D3AC19" w:rsidR="009856EF" w:rsidRPr="00661BCE" w:rsidRDefault="004E054E"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t>(37°C)</w:t>
      </w:r>
      <w:r w:rsidR="00D82545" w:rsidRPr="00661BCE">
        <w:rPr>
          <w:rFonts w:ascii="Times New Roman" w:hAnsi="Times New Roman" w:cs="Times New Roman"/>
          <w:sz w:val="24"/>
          <w:lang w:val="en-US"/>
        </w:rPr>
        <w:t>.</w:t>
      </w:r>
    </w:p>
    <w:p w14:paraId="66DDAF4B" w14:textId="395A10CA" w:rsidR="002E0FA7" w:rsidRDefault="00D82545" w:rsidP="000927CF">
      <w:pPr>
        <w:pStyle w:val="Lijstalinea"/>
        <w:numPr>
          <w:ilvl w:val="0"/>
          <w:numId w:val="26"/>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 xml:space="preserve">Centrifugate </w:t>
      </w:r>
      <w:r w:rsidR="00466F1D">
        <w:rPr>
          <w:rFonts w:ascii="Times New Roman" w:hAnsi="Times New Roman" w:cs="Times New Roman"/>
          <w:sz w:val="24"/>
          <w:lang w:val="en-US"/>
        </w:rPr>
        <w:t xml:space="preserve">for 5 min </w:t>
      </w:r>
      <w:r>
        <w:rPr>
          <w:rFonts w:ascii="Times New Roman" w:hAnsi="Times New Roman" w:cs="Times New Roman"/>
          <w:sz w:val="24"/>
          <w:lang w:val="en-US"/>
        </w:rPr>
        <w:t>at 100x</w:t>
      </w:r>
      <w:r w:rsidRPr="00D82545">
        <w:rPr>
          <w:rFonts w:ascii="Times New Roman" w:hAnsi="Times New Roman" w:cs="Times New Roman"/>
          <w:i/>
          <w:sz w:val="24"/>
          <w:lang w:val="en-US"/>
        </w:rPr>
        <w:t>g</w:t>
      </w:r>
      <w:r>
        <w:rPr>
          <w:rFonts w:ascii="Times New Roman" w:hAnsi="Times New Roman" w:cs="Times New Roman"/>
          <w:i/>
          <w:sz w:val="24"/>
          <w:lang w:val="en-US"/>
        </w:rPr>
        <w:t xml:space="preserve"> </w:t>
      </w:r>
      <w:r>
        <w:rPr>
          <w:rFonts w:ascii="Times New Roman" w:hAnsi="Times New Roman" w:cs="Times New Roman"/>
          <w:sz w:val="24"/>
          <w:lang w:val="en-US"/>
        </w:rPr>
        <w:t xml:space="preserve">at </w:t>
      </w:r>
      <w:r w:rsidR="00674713">
        <w:rPr>
          <w:rFonts w:ascii="Times New Roman" w:hAnsi="Times New Roman" w:cs="Times New Roman"/>
          <w:sz w:val="24"/>
          <w:lang w:val="en-US"/>
        </w:rPr>
        <w:t>15-25</w:t>
      </w:r>
      <w:r w:rsidR="000F2E98">
        <w:rPr>
          <w:rFonts w:ascii="Times New Roman" w:hAnsi="Times New Roman" w:cs="Times New Roman"/>
          <w:sz w:val="24"/>
          <w:lang w:val="en-US"/>
        </w:rPr>
        <w:t>°</w:t>
      </w:r>
      <w:r w:rsidR="00674713">
        <w:rPr>
          <w:rFonts w:ascii="Times New Roman" w:hAnsi="Times New Roman" w:cs="Times New Roman"/>
          <w:sz w:val="24"/>
          <w:lang w:val="en-US"/>
        </w:rPr>
        <w:t>C.</w:t>
      </w:r>
    </w:p>
    <w:p w14:paraId="566F2C9E" w14:textId="52AEAA86" w:rsidR="001E4278" w:rsidRPr="002E0FA7" w:rsidRDefault="002E0FA7"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t xml:space="preserve">10. </w:t>
      </w:r>
      <w:r w:rsidR="00F92080" w:rsidRPr="002E0FA7">
        <w:rPr>
          <w:rFonts w:ascii="Times New Roman" w:hAnsi="Times New Roman" w:cs="Times New Roman"/>
          <w:sz w:val="24"/>
          <w:lang w:val="en-US"/>
        </w:rPr>
        <w:t>Car</w:t>
      </w:r>
      <w:r w:rsidR="006C46AD">
        <w:rPr>
          <w:rFonts w:ascii="Times New Roman" w:hAnsi="Times New Roman" w:cs="Times New Roman"/>
          <w:sz w:val="24"/>
          <w:lang w:val="en-US"/>
        </w:rPr>
        <w:t>efully aspirate the supernatant</w:t>
      </w:r>
      <w:r w:rsidR="00F92080" w:rsidRPr="002E0FA7">
        <w:rPr>
          <w:rFonts w:ascii="Times New Roman" w:hAnsi="Times New Roman" w:cs="Times New Roman"/>
          <w:sz w:val="24"/>
          <w:lang w:val="en-US"/>
        </w:rPr>
        <w:t xml:space="preserve"> and resuspend in</w:t>
      </w:r>
      <w:r w:rsidR="002F7923" w:rsidRPr="002E0FA7">
        <w:rPr>
          <w:rFonts w:ascii="Times New Roman" w:hAnsi="Times New Roman" w:cs="Times New Roman"/>
          <w:sz w:val="24"/>
          <w:lang w:val="en-US"/>
        </w:rPr>
        <w:t xml:space="preserve"> </w:t>
      </w:r>
      <w:r w:rsidR="002F7055" w:rsidRPr="002E0FA7">
        <w:rPr>
          <w:rFonts w:ascii="Times New Roman" w:hAnsi="Times New Roman" w:cs="Times New Roman"/>
          <w:sz w:val="24"/>
          <w:lang w:val="en-US"/>
        </w:rPr>
        <w:t>3 mL</w:t>
      </w:r>
      <w:r w:rsidR="00616E67" w:rsidRPr="002E0FA7">
        <w:rPr>
          <w:rFonts w:ascii="Times New Roman" w:hAnsi="Times New Roman" w:cs="Times New Roman"/>
          <w:sz w:val="24"/>
          <w:lang w:val="en-US"/>
        </w:rPr>
        <w:t xml:space="preserve"> </w:t>
      </w:r>
      <w:r w:rsidR="008B6CA3">
        <w:rPr>
          <w:rFonts w:ascii="Times New Roman" w:hAnsi="Times New Roman" w:cs="Times New Roman"/>
          <w:sz w:val="24"/>
          <w:lang w:val="en-US"/>
        </w:rPr>
        <w:t xml:space="preserve">preheated </w:t>
      </w:r>
      <w:r w:rsidR="00F92080" w:rsidRPr="002E0FA7">
        <w:rPr>
          <w:rFonts w:ascii="Times New Roman" w:hAnsi="Times New Roman" w:cs="Times New Roman"/>
          <w:sz w:val="24"/>
          <w:lang w:val="en-US"/>
        </w:rPr>
        <w:t>seeding medium</w:t>
      </w:r>
      <w:r w:rsidR="008B6CA3">
        <w:rPr>
          <w:rFonts w:ascii="Times New Roman" w:hAnsi="Times New Roman" w:cs="Times New Roman"/>
          <w:sz w:val="24"/>
          <w:lang w:val="en-US"/>
        </w:rPr>
        <w:t xml:space="preserve"> (37°C)</w:t>
      </w:r>
      <w:r w:rsidR="00F15CE8" w:rsidRPr="002E0FA7">
        <w:rPr>
          <w:rFonts w:ascii="Times New Roman" w:hAnsi="Times New Roman" w:cs="Times New Roman"/>
          <w:sz w:val="24"/>
          <w:lang w:val="en-US"/>
        </w:rPr>
        <w:t xml:space="preserve"> (</w:t>
      </w:r>
      <w:r w:rsidR="00F15CE8" w:rsidRPr="002E0FA7">
        <w:rPr>
          <w:rFonts w:ascii="Times New Roman" w:hAnsi="Times New Roman" w:cs="Times New Roman"/>
          <w:i/>
          <w:sz w:val="24"/>
          <w:lang w:val="en-US"/>
        </w:rPr>
        <w:t>see</w:t>
      </w:r>
      <w:r w:rsidR="00F15CE8" w:rsidRPr="002E0FA7">
        <w:rPr>
          <w:rFonts w:ascii="Times New Roman" w:hAnsi="Times New Roman" w:cs="Times New Roman"/>
          <w:sz w:val="24"/>
          <w:lang w:val="en-US"/>
        </w:rPr>
        <w:t xml:space="preserve"> </w:t>
      </w:r>
      <w:r w:rsidR="00836965" w:rsidRPr="002E0FA7">
        <w:rPr>
          <w:rFonts w:ascii="Times New Roman" w:hAnsi="Times New Roman" w:cs="Times New Roman"/>
          <w:b/>
          <w:sz w:val="24"/>
          <w:lang w:val="en-US"/>
        </w:rPr>
        <w:t>Note 6</w:t>
      </w:r>
      <w:r w:rsidR="00F15CE8" w:rsidRPr="002E0FA7">
        <w:rPr>
          <w:rFonts w:ascii="Times New Roman" w:hAnsi="Times New Roman" w:cs="Times New Roman"/>
          <w:sz w:val="24"/>
          <w:lang w:val="en-US"/>
        </w:rPr>
        <w:t>)</w:t>
      </w:r>
      <w:r w:rsidR="00F92080" w:rsidRPr="002E0FA7">
        <w:rPr>
          <w:rFonts w:ascii="Times New Roman" w:hAnsi="Times New Roman" w:cs="Times New Roman"/>
          <w:sz w:val="24"/>
          <w:lang w:val="en-US"/>
        </w:rPr>
        <w:t>.</w:t>
      </w:r>
      <w:r w:rsidR="002F7055" w:rsidRPr="002E0FA7">
        <w:rPr>
          <w:rFonts w:ascii="Times New Roman" w:hAnsi="Times New Roman" w:cs="Times New Roman"/>
          <w:sz w:val="24"/>
          <w:lang w:val="en-US"/>
        </w:rPr>
        <w:t xml:space="preserve"> </w:t>
      </w:r>
    </w:p>
    <w:p w14:paraId="693E3AB2" w14:textId="0280A944" w:rsidR="002E0FA7" w:rsidRDefault="002E0FA7"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t xml:space="preserve">11. </w:t>
      </w:r>
      <w:r w:rsidR="00026C46">
        <w:rPr>
          <w:rFonts w:ascii="Times New Roman" w:hAnsi="Times New Roman" w:cs="Times New Roman"/>
          <w:sz w:val="24"/>
          <w:lang w:val="en-US"/>
        </w:rPr>
        <w:t xml:space="preserve">Pipet 10 µL of the diluted cell suspension into an </w:t>
      </w:r>
      <w:r w:rsidR="004C2A5A">
        <w:rPr>
          <w:rFonts w:ascii="Times New Roman" w:hAnsi="Times New Roman" w:cs="Times New Roman"/>
          <w:sz w:val="24"/>
          <w:lang w:val="en-US"/>
        </w:rPr>
        <w:t xml:space="preserve">Eppendorf tube and add 10 µL of trypan blue. Add 10 µL to the cell counter and determine the </w:t>
      </w:r>
      <w:r w:rsidR="00A63D06">
        <w:rPr>
          <w:rFonts w:ascii="Times New Roman" w:hAnsi="Times New Roman" w:cs="Times New Roman"/>
          <w:sz w:val="24"/>
          <w:lang w:val="en-US"/>
        </w:rPr>
        <w:t>number</w:t>
      </w:r>
      <w:r w:rsidR="004C2A5A">
        <w:rPr>
          <w:rFonts w:ascii="Times New Roman" w:hAnsi="Times New Roman" w:cs="Times New Roman"/>
          <w:sz w:val="24"/>
          <w:lang w:val="en-US"/>
        </w:rPr>
        <w:t xml:space="preserve"> of cells and cell viability. The </w:t>
      </w:r>
      <w:r w:rsidR="000F2E98">
        <w:rPr>
          <w:rFonts w:ascii="Times New Roman" w:hAnsi="Times New Roman" w:cs="Times New Roman"/>
          <w:sz w:val="24"/>
          <w:lang w:val="en-US"/>
        </w:rPr>
        <w:t>viability should be at least 85</w:t>
      </w:r>
      <w:r w:rsidR="00A63D06">
        <w:rPr>
          <w:rFonts w:ascii="Times New Roman" w:hAnsi="Times New Roman" w:cs="Times New Roman"/>
          <w:sz w:val="24"/>
          <w:lang w:val="en-US"/>
        </w:rPr>
        <w:t>%.</w:t>
      </w:r>
    </w:p>
    <w:p w14:paraId="20238C37" w14:textId="43256DB7" w:rsidR="00B36174" w:rsidRPr="002E0FA7" w:rsidRDefault="002E0FA7"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t xml:space="preserve">12. </w:t>
      </w:r>
      <w:r w:rsidR="00BF7DA8">
        <w:rPr>
          <w:rFonts w:ascii="Times New Roman" w:hAnsi="Times New Roman" w:cs="Times New Roman"/>
          <w:sz w:val="24"/>
          <w:lang w:val="en-US"/>
        </w:rPr>
        <w:t xml:space="preserve">Add the </w:t>
      </w:r>
      <w:r w:rsidR="008B6CA3">
        <w:rPr>
          <w:rFonts w:ascii="Times New Roman" w:hAnsi="Times New Roman" w:cs="Times New Roman"/>
          <w:sz w:val="24"/>
          <w:lang w:val="en-US"/>
        </w:rPr>
        <w:t>required</w:t>
      </w:r>
      <w:r w:rsidR="00BF7DA8">
        <w:rPr>
          <w:rFonts w:ascii="Times New Roman" w:hAnsi="Times New Roman" w:cs="Times New Roman"/>
          <w:sz w:val="24"/>
          <w:lang w:val="en-US"/>
        </w:rPr>
        <w:t xml:space="preserve"> volume of </w:t>
      </w:r>
      <w:r w:rsidR="008B6CA3">
        <w:rPr>
          <w:rFonts w:ascii="Times New Roman" w:hAnsi="Times New Roman" w:cs="Times New Roman"/>
          <w:sz w:val="24"/>
          <w:lang w:val="en-US"/>
        </w:rPr>
        <w:t xml:space="preserve">preheated </w:t>
      </w:r>
      <w:r w:rsidR="00BF7DA8">
        <w:rPr>
          <w:rFonts w:ascii="Times New Roman" w:hAnsi="Times New Roman" w:cs="Times New Roman"/>
          <w:sz w:val="24"/>
          <w:lang w:val="en-US"/>
        </w:rPr>
        <w:t xml:space="preserve">seeding medium </w:t>
      </w:r>
      <w:r w:rsidR="008B6CA3">
        <w:rPr>
          <w:rFonts w:ascii="Times New Roman" w:hAnsi="Times New Roman" w:cs="Times New Roman"/>
          <w:sz w:val="24"/>
          <w:lang w:val="en-US"/>
        </w:rPr>
        <w:t xml:space="preserve">(37°C) </w:t>
      </w:r>
      <w:r w:rsidR="00BF7DA8">
        <w:rPr>
          <w:rFonts w:ascii="Times New Roman" w:hAnsi="Times New Roman" w:cs="Times New Roman"/>
          <w:sz w:val="24"/>
          <w:lang w:val="en-US"/>
        </w:rPr>
        <w:t xml:space="preserve">to </w:t>
      </w:r>
      <w:r w:rsidR="008B6CA3">
        <w:rPr>
          <w:rFonts w:ascii="Times New Roman" w:hAnsi="Times New Roman" w:cs="Times New Roman"/>
          <w:sz w:val="24"/>
          <w:lang w:val="en-US"/>
        </w:rPr>
        <w:t xml:space="preserve">dilute </w:t>
      </w:r>
      <w:r w:rsidR="00BF7DA8">
        <w:rPr>
          <w:rFonts w:ascii="Times New Roman" w:hAnsi="Times New Roman" w:cs="Times New Roman"/>
          <w:sz w:val="24"/>
          <w:lang w:val="en-US"/>
        </w:rPr>
        <w:t>the</w:t>
      </w:r>
      <w:r w:rsidR="00E75A89" w:rsidRPr="002E0FA7">
        <w:rPr>
          <w:rFonts w:ascii="Times New Roman" w:hAnsi="Times New Roman" w:cs="Times New Roman"/>
          <w:sz w:val="24"/>
          <w:lang w:val="en-US"/>
        </w:rPr>
        <w:t xml:space="preserve"> cell suspension</w:t>
      </w:r>
      <w:r w:rsidR="00BF7DA8">
        <w:rPr>
          <w:rFonts w:ascii="Times New Roman" w:hAnsi="Times New Roman" w:cs="Times New Roman"/>
          <w:sz w:val="24"/>
          <w:lang w:val="en-US"/>
        </w:rPr>
        <w:t xml:space="preserve"> </w:t>
      </w:r>
      <w:r w:rsidR="00693B47" w:rsidRPr="002E0FA7">
        <w:rPr>
          <w:rFonts w:ascii="Times New Roman" w:hAnsi="Times New Roman" w:cs="Times New Roman"/>
          <w:sz w:val="24"/>
          <w:lang w:val="en-US"/>
        </w:rPr>
        <w:t>(</w:t>
      </w:r>
      <w:r w:rsidR="00693B47" w:rsidRPr="002E0FA7">
        <w:rPr>
          <w:rFonts w:ascii="Times New Roman" w:hAnsi="Times New Roman" w:cs="Times New Roman"/>
          <w:b/>
          <w:sz w:val="24"/>
          <w:lang w:val="en-US"/>
        </w:rPr>
        <w:t>Table 1</w:t>
      </w:r>
      <w:r w:rsidR="00693B47" w:rsidRPr="002E0FA7">
        <w:rPr>
          <w:rFonts w:ascii="Times New Roman" w:hAnsi="Times New Roman" w:cs="Times New Roman"/>
          <w:sz w:val="24"/>
          <w:lang w:val="en-US"/>
        </w:rPr>
        <w:t>)</w:t>
      </w:r>
      <w:r w:rsidR="00E75A89" w:rsidRPr="002E0FA7">
        <w:rPr>
          <w:rFonts w:ascii="Times New Roman" w:hAnsi="Times New Roman" w:cs="Times New Roman"/>
          <w:sz w:val="24"/>
          <w:lang w:val="en-US"/>
        </w:rPr>
        <w:t>.</w:t>
      </w:r>
      <w:r w:rsidR="0061216B" w:rsidRPr="002E0FA7">
        <w:rPr>
          <w:rFonts w:ascii="Times New Roman" w:hAnsi="Times New Roman" w:cs="Times New Roman"/>
          <w:sz w:val="24"/>
          <w:lang w:val="en-US"/>
        </w:rPr>
        <w:t xml:space="preserve"> </w:t>
      </w:r>
    </w:p>
    <w:p w14:paraId="508006FF" w14:textId="12C0FC5C" w:rsidR="00EF7484" w:rsidRDefault="00EF7484" w:rsidP="000927CF">
      <w:pPr>
        <w:pStyle w:val="Kop2"/>
        <w:ind w:left="426" w:hanging="426"/>
        <w:rPr>
          <w:rFonts w:cs="Times New Roman"/>
          <w:szCs w:val="24"/>
        </w:rPr>
      </w:pPr>
      <w:r>
        <w:rPr>
          <w:rFonts w:cs="Times New Roman"/>
          <w:szCs w:val="24"/>
        </w:rPr>
        <w:t xml:space="preserve">Culturing primary hepatocytes in </w:t>
      </w:r>
      <w:r w:rsidR="006E7699">
        <w:rPr>
          <w:rFonts w:cs="Times New Roman"/>
          <w:szCs w:val="24"/>
        </w:rPr>
        <w:t xml:space="preserve">a </w:t>
      </w:r>
      <w:r>
        <w:rPr>
          <w:rFonts w:cs="Times New Roman"/>
          <w:szCs w:val="24"/>
        </w:rPr>
        <w:t>sandwich configuration</w:t>
      </w:r>
      <w:r w:rsidR="00F15E82">
        <w:rPr>
          <w:rFonts w:cs="Times New Roman"/>
          <w:szCs w:val="24"/>
        </w:rPr>
        <w:t xml:space="preserve"> </w:t>
      </w:r>
      <w:bookmarkStart w:id="1" w:name="_GoBack"/>
      <w:r w:rsidR="00F15E82" w:rsidRPr="00F15E82">
        <w:rPr>
          <w:rFonts w:cs="Times New Roman"/>
          <w:b/>
          <w:szCs w:val="24"/>
        </w:rPr>
        <w:t>(Fig. 1)</w:t>
      </w:r>
      <w:bookmarkEnd w:id="1"/>
    </w:p>
    <w:p w14:paraId="2C17C251" w14:textId="77777777" w:rsidR="00CC3F24" w:rsidRDefault="00951A29" w:rsidP="000927CF">
      <w:pPr>
        <w:pStyle w:val="Lijstalinea"/>
        <w:numPr>
          <w:ilvl w:val="0"/>
          <w:numId w:val="27"/>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Add 250</w:t>
      </w:r>
      <w:r w:rsidR="008F16F2">
        <w:rPr>
          <w:rFonts w:ascii="Times New Roman" w:hAnsi="Times New Roman" w:cs="Times New Roman"/>
          <w:sz w:val="24"/>
          <w:lang w:val="en-US"/>
        </w:rPr>
        <w:t xml:space="preserve">, </w:t>
      </w:r>
      <w:r>
        <w:rPr>
          <w:rFonts w:ascii="Times New Roman" w:hAnsi="Times New Roman" w:cs="Times New Roman"/>
          <w:sz w:val="24"/>
          <w:lang w:val="en-US"/>
        </w:rPr>
        <w:t xml:space="preserve">500 </w:t>
      </w:r>
      <w:r w:rsidR="003B7E88">
        <w:rPr>
          <w:rFonts w:ascii="Times New Roman" w:hAnsi="Times New Roman" w:cs="Times New Roman"/>
          <w:sz w:val="24"/>
          <w:lang w:val="en-US"/>
        </w:rPr>
        <w:t>and</w:t>
      </w:r>
      <w:r w:rsidR="00724CBC">
        <w:rPr>
          <w:rFonts w:ascii="Times New Roman" w:hAnsi="Times New Roman" w:cs="Times New Roman"/>
          <w:sz w:val="24"/>
          <w:lang w:val="en-US"/>
        </w:rPr>
        <w:t xml:space="preserve"> 15</w:t>
      </w:r>
      <w:r w:rsidR="008F16F2">
        <w:rPr>
          <w:rFonts w:ascii="Times New Roman" w:hAnsi="Times New Roman" w:cs="Times New Roman"/>
          <w:sz w:val="24"/>
          <w:lang w:val="en-US"/>
        </w:rPr>
        <w:t>00</w:t>
      </w:r>
      <w:r w:rsidR="00724CBC">
        <w:rPr>
          <w:rFonts w:ascii="Times New Roman" w:hAnsi="Times New Roman" w:cs="Times New Roman"/>
          <w:sz w:val="24"/>
          <w:lang w:val="en-US"/>
        </w:rPr>
        <w:t xml:space="preserve"> </w:t>
      </w:r>
      <w:r w:rsidR="008F16F2">
        <w:rPr>
          <w:rFonts w:ascii="Times New Roman" w:hAnsi="Times New Roman" w:cs="Times New Roman"/>
          <w:sz w:val="24"/>
          <w:lang w:val="en-US"/>
        </w:rPr>
        <w:t>µ</w:t>
      </w:r>
      <w:r w:rsidR="00724CBC">
        <w:rPr>
          <w:rFonts w:ascii="Times New Roman" w:hAnsi="Times New Roman" w:cs="Times New Roman"/>
          <w:sz w:val="24"/>
          <w:lang w:val="en-US"/>
        </w:rPr>
        <w:t>L</w:t>
      </w:r>
      <w:r w:rsidR="006E7699">
        <w:rPr>
          <w:rFonts w:ascii="Times New Roman" w:hAnsi="Times New Roman" w:cs="Times New Roman"/>
          <w:sz w:val="24"/>
          <w:lang w:val="en-US"/>
        </w:rPr>
        <w:t xml:space="preserve"> per </w:t>
      </w:r>
      <w:r w:rsidR="00724CBC">
        <w:rPr>
          <w:rFonts w:ascii="Times New Roman" w:hAnsi="Times New Roman" w:cs="Times New Roman"/>
          <w:sz w:val="24"/>
          <w:lang w:val="en-US"/>
        </w:rPr>
        <w:t>well</w:t>
      </w:r>
      <w:r>
        <w:rPr>
          <w:rFonts w:ascii="Times New Roman" w:hAnsi="Times New Roman" w:cs="Times New Roman"/>
          <w:sz w:val="24"/>
          <w:lang w:val="en-US"/>
        </w:rPr>
        <w:t xml:space="preserve"> of the </w:t>
      </w:r>
      <w:r w:rsidR="00836965">
        <w:rPr>
          <w:rFonts w:ascii="Times New Roman" w:hAnsi="Times New Roman" w:cs="Times New Roman"/>
          <w:sz w:val="24"/>
          <w:lang w:val="en-US"/>
        </w:rPr>
        <w:t xml:space="preserve">diluted </w:t>
      </w:r>
      <w:r w:rsidR="00CC3F24">
        <w:rPr>
          <w:rFonts w:ascii="Times New Roman" w:hAnsi="Times New Roman" w:cs="Times New Roman"/>
          <w:sz w:val="24"/>
          <w:lang w:val="en-US"/>
        </w:rPr>
        <w:t>cell suspension to the collagen coated</w:t>
      </w:r>
      <w:r w:rsidR="00724CBC">
        <w:rPr>
          <w:rFonts w:ascii="Times New Roman" w:hAnsi="Times New Roman" w:cs="Times New Roman"/>
          <w:sz w:val="24"/>
          <w:lang w:val="en-US"/>
        </w:rPr>
        <w:t xml:space="preserve"> </w:t>
      </w:r>
      <w:r w:rsidR="00CC3F24">
        <w:rPr>
          <w:rFonts w:ascii="Times New Roman" w:hAnsi="Times New Roman" w:cs="Times New Roman"/>
          <w:sz w:val="24"/>
          <w:lang w:val="en-US"/>
        </w:rPr>
        <w:t xml:space="preserve">  </w:t>
      </w:r>
    </w:p>
    <w:p w14:paraId="0D8FD295" w14:textId="2F3F57CB" w:rsidR="00375169" w:rsidRPr="00CC3F24" w:rsidRDefault="00724CBC"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t>48</w:t>
      </w:r>
      <w:r w:rsidR="000B6533">
        <w:rPr>
          <w:rFonts w:ascii="Times New Roman" w:hAnsi="Times New Roman" w:cs="Times New Roman"/>
          <w:sz w:val="24"/>
          <w:lang w:val="en-US"/>
        </w:rPr>
        <w:t>-well</w:t>
      </w:r>
      <w:r>
        <w:rPr>
          <w:rFonts w:ascii="Times New Roman" w:hAnsi="Times New Roman" w:cs="Times New Roman"/>
          <w:sz w:val="24"/>
          <w:lang w:val="en-US"/>
        </w:rPr>
        <w:t xml:space="preserve">, </w:t>
      </w:r>
      <w:r w:rsidRPr="00CC3F24">
        <w:rPr>
          <w:rFonts w:ascii="Times New Roman" w:hAnsi="Times New Roman" w:cs="Times New Roman"/>
          <w:sz w:val="24"/>
          <w:lang w:val="en-US"/>
        </w:rPr>
        <w:t xml:space="preserve">24-well </w:t>
      </w:r>
      <w:r w:rsidR="003B7E88" w:rsidRPr="00CC3F24">
        <w:rPr>
          <w:rFonts w:ascii="Times New Roman" w:hAnsi="Times New Roman" w:cs="Times New Roman"/>
          <w:sz w:val="24"/>
          <w:lang w:val="en-US"/>
        </w:rPr>
        <w:t>and</w:t>
      </w:r>
      <w:r w:rsidRPr="00CC3F24">
        <w:rPr>
          <w:rFonts w:ascii="Times New Roman" w:hAnsi="Times New Roman" w:cs="Times New Roman"/>
          <w:sz w:val="24"/>
          <w:lang w:val="en-US"/>
        </w:rPr>
        <w:t xml:space="preserve"> 6-well</w:t>
      </w:r>
      <w:r w:rsidR="00286C73" w:rsidRPr="00CC3F24">
        <w:rPr>
          <w:rFonts w:ascii="Times New Roman" w:hAnsi="Times New Roman" w:cs="Times New Roman"/>
          <w:sz w:val="24"/>
          <w:lang w:val="en-US"/>
        </w:rPr>
        <w:t xml:space="preserve"> </w:t>
      </w:r>
      <w:proofErr w:type="spellStart"/>
      <w:r w:rsidR="006E7699" w:rsidRPr="00CC3F24">
        <w:rPr>
          <w:rFonts w:ascii="Times New Roman" w:hAnsi="Times New Roman" w:cs="Times New Roman"/>
          <w:sz w:val="24"/>
          <w:lang w:val="en-US"/>
        </w:rPr>
        <w:t>multiwell</w:t>
      </w:r>
      <w:proofErr w:type="spellEnd"/>
      <w:r w:rsidR="006E7699" w:rsidRPr="00CC3F24">
        <w:rPr>
          <w:rFonts w:ascii="Times New Roman" w:hAnsi="Times New Roman" w:cs="Times New Roman"/>
          <w:sz w:val="24"/>
          <w:lang w:val="en-US"/>
        </w:rPr>
        <w:t xml:space="preserve"> plate</w:t>
      </w:r>
      <w:r w:rsidR="00CC3F24" w:rsidRPr="00CC3F24">
        <w:rPr>
          <w:rFonts w:ascii="Times New Roman" w:hAnsi="Times New Roman" w:cs="Times New Roman"/>
          <w:sz w:val="24"/>
          <w:lang w:val="en-US"/>
        </w:rPr>
        <w:t>s</w:t>
      </w:r>
      <w:r w:rsidR="004A2A9C" w:rsidRPr="00CC3F24">
        <w:rPr>
          <w:rFonts w:ascii="Times New Roman" w:hAnsi="Times New Roman" w:cs="Times New Roman"/>
          <w:sz w:val="24"/>
          <w:lang w:val="en-US"/>
        </w:rPr>
        <w:t>, respectively</w:t>
      </w:r>
      <w:r w:rsidR="00A470D8" w:rsidRPr="00CC3F24">
        <w:rPr>
          <w:rFonts w:ascii="Times New Roman" w:hAnsi="Times New Roman" w:cs="Times New Roman"/>
          <w:sz w:val="24"/>
          <w:lang w:val="en-US"/>
        </w:rPr>
        <w:t xml:space="preserve"> (</w:t>
      </w:r>
      <w:r w:rsidR="00A470D8" w:rsidRPr="00CC3F24">
        <w:rPr>
          <w:rFonts w:ascii="Times New Roman" w:hAnsi="Times New Roman" w:cs="Times New Roman"/>
          <w:i/>
          <w:sz w:val="24"/>
          <w:lang w:val="en-US"/>
        </w:rPr>
        <w:t>see</w:t>
      </w:r>
      <w:r w:rsidR="00A470D8" w:rsidRPr="00CC3F24">
        <w:rPr>
          <w:rFonts w:ascii="Times New Roman" w:hAnsi="Times New Roman" w:cs="Times New Roman"/>
          <w:sz w:val="24"/>
          <w:lang w:val="en-US"/>
        </w:rPr>
        <w:t xml:space="preserve"> </w:t>
      </w:r>
      <w:r w:rsidR="00A470D8" w:rsidRPr="00CC3F24">
        <w:rPr>
          <w:rFonts w:ascii="Times New Roman" w:hAnsi="Times New Roman" w:cs="Times New Roman"/>
          <w:b/>
          <w:sz w:val="24"/>
          <w:lang w:val="en-US"/>
        </w:rPr>
        <w:t xml:space="preserve">Note </w:t>
      </w:r>
      <w:r w:rsidR="00836965" w:rsidRPr="00CC3F24">
        <w:rPr>
          <w:rFonts w:ascii="Times New Roman" w:hAnsi="Times New Roman" w:cs="Times New Roman"/>
          <w:b/>
          <w:sz w:val="24"/>
          <w:lang w:val="en-US"/>
        </w:rPr>
        <w:t>7</w:t>
      </w:r>
      <w:r w:rsidR="00A470D8" w:rsidRPr="00CC3F24">
        <w:rPr>
          <w:rFonts w:ascii="Times New Roman" w:hAnsi="Times New Roman" w:cs="Times New Roman"/>
          <w:sz w:val="24"/>
          <w:lang w:val="en-US"/>
        </w:rPr>
        <w:t>)</w:t>
      </w:r>
      <w:r w:rsidR="004A2A9C" w:rsidRPr="00CC3F24">
        <w:rPr>
          <w:rFonts w:ascii="Times New Roman" w:hAnsi="Times New Roman" w:cs="Times New Roman"/>
          <w:sz w:val="24"/>
          <w:lang w:val="en-US"/>
        </w:rPr>
        <w:t>.</w:t>
      </w:r>
      <w:r w:rsidR="00951A29" w:rsidRPr="00CC3F24">
        <w:rPr>
          <w:rFonts w:ascii="Times New Roman" w:hAnsi="Times New Roman" w:cs="Times New Roman"/>
          <w:sz w:val="24"/>
          <w:lang w:val="en-US"/>
        </w:rPr>
        <w:t xml:space="preserve"> </w:t>
      </w:r>
    </w:p>
    <w:p w14:paraId="3B76254C" w14:textId="77777777" w:rsidR="002E0FA7" w:rsidRDefault="003D3788" w:rsidP="000927CF">
      <w:pPr>
        <w:pStyle w:val="Lijstalinea"/>
        <w:numPr>
          <w:ilvl w:val="0"/>
          <w:numId w:val="27"/>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 xml:space="preserve">Gently agitate the </w:t>
      </w:r>
      <w:proofErr w:type="spellStart"/>
      <w:r w:rsidR="005B438E">
        <w:rPr>
          <w:rFonts w:ascii="Times New Roman" w:hAnsi="Times New Roman" w:cs="Times New Roman"/>
          <w:sz w:val="24"/>
          <w:lang w:val="en-US"/>
        </w:rPr>
        <w:t>multiwell</w:t>
      </w:r>
      <w:proofErr w:type="spellEnd"/>
      <w:r w:rsidR="005B438E">
        <w:rPr>
          <w:rFonts w:ascii="Times New Roman" w:hAnsi="Times New Roman" w:cs="Times New Roman"/>
          <w:sz w:val="24"/>
          <w:lang w:val="en-US"/>
        </w:rPr>
        <w:t xml:space="preserve"> p</w:t>
      </w:r>
      <w:r w:rsidR="00286C73">
        <w:rPr>
          <w:rFonts w:ascii="Times New Roman" w:hAnsi="Times New Roman" w:cs="Times New Roman"/>
          <w:sz w:val="24"/>
          <w:lang w:val="en-US"/>
        </w:rPr>
        <w:t>la</w:t>
      </w:r>
      <w:r w:rsidR="005B438E">
        <w:rPr>
          <w:rFonts w:ascii="Times New Roman" w:hAnsi="Times New Roman" w:cs="Times New Roman"/>
          <w:sz w:val="24"/>
          <w:lang w:val="en-US"/>
        </w:rPr>
        <w:t xml:space="preserve">tes </w:t>
      </w:r>
      <w:r>
        <w:rPr>
          <w:rFonts w:ascii="Times New Roman" w:hAnsi="Times New Roman" w:cs="Times New Roman"/>
          <w:sz w:val="24"/>
          <w:lang w:val="en-US"/>
        </w:rPr>
        <w:t>in a back-and-forth and side-</w:t>
      </w:r>
      <w:r w:rsidR="00836965">
        <w:rPr>
          <w:rFonts w:ascii="Times New Roman" w:hAnsi="Times New Roman" w:cs="Times New Roman"/>
          <w:sz w:val="24"/>
          <w:lang w:val="en-US"/>
        </w:rPr>
        <w:t>to-</w:t>
      </w:r>
      <w:r>
        <w:rPr>
          <w:rFonts w:ascii="Times New Roman" w:hAnsi="Times New Roman" w:cs="Times New Roman"/>
          <w:sz w:val="24"/>
          <w:lang w:val="en-US"/>
        </w:rPr>
        <w:t xml:space="preserve">side manner to assure </w:t>
      </w:r>
    </w:p>
    <w:p w14:paraId="493ABBA4" w14:textId="1C4919F9" w:rsidR="003B7E88" w:rsidRDefault="0082568C"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t xml:space="preserve">homogenous cell distribution. </w:t>
      </w:r>
    </w:p>
    <w:p w14:paraId="5C631109" w14:textId="7BC1A517" w:rsidR="0082568C" w:rsidRDefault="0082568C" w:rsidP="000927CF">
      <w:pPr>
        <w:pStyle w:val="Lijstalinea"/>
        <w:numPr>
          <w:ilvl w:val="0"/>
          <w:numId w:val="27"/>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Transfer the dishes to a</w:t>
      </w:r>
      <w:r w:rsidR="00836965">
        <w:rPr>
          <w:rFonts w:ascii="Times New Roman" w:hAnsi="Times New Roman" w:cs="Times New Roman"/>
          <w:sz w:val="24"/>
          <w:lang w:val="en-US"/>
        </w:rPr>
        <w:t>n incubator</w:t>
      </w:r>
      <w:r>
        <w:rPr>
          <w:rFonts w:ascii="Times New Roman" w:hAnsi="Times New Roman" w:cs="Times New Roman"/>
          <w:sz w:val="24"/>
          <w:lang w:val="en-US"/>
        </w:rPr>
        <w:t xml:space="preserve"> </w:t>
      </w:r>
      <w:r w:rsidR="00836965">
        <w:rPr>
          <w:rFonts w:ascii="Times New Roman" w:hAnsi="Times New Roman" w:cs="Times New Roman"/>
          <w:sz w:val="24"/>
          <w:lang w:val="en-US"/>
        </w:rPr>
        <w:t>(37°C and 5% CO</w:t>
      </w:r>
      <w:r w:rsidR="00836965" w:rsidRPr="003653E4">
        <w:rPr>
          <w:rFonts w:ascii="Times New Roman" w:hAnsi="Times New Roman" w:cs="Times New Roman"/>
          <w:sz w:val="24"/>
          <w:vertAlign w:val="subscript"/>
          <w:lang w:val="en-US"/>
        </w:rPr>
        <w:t>2</w:t>
      </w:r>
      <w:r w:rsidR="00836965">
        <w:rPr>
          <w:rFonts w:ascii="Times New Roman" w:hAnsi="Times New Roman" w:cs="Times New Roman"/>
          <w:sz w:val="24"/>
          <w:lang w:val="en-US"/>
        </w:rPr>
        <w:t>).</w:t>
      </w:r>
    </w:p>
    <w:p w14:paraId="53CED5B2" w14:textId="2416A1C3" w:rsidR="00574C3C" w:rsidRPr="000B1C5C" w:rsidRDefault="008B659C" w:rsidP="000927CF">
      <w:pPr>
        <w:pStyle w:val="Lijstalinea"/>
        <w:numPr>
          <w:ilvl w:val="0"/>
          <w:numId w:val="27"/>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Incubate for 24 h</w:t>
      </w:r>
      <w:r w:rsidR="00F27DF3">
        <w:rPr>
          <w:rFonts w:ascii="Times New Roman" w:hAnsi="Times New Roman" w:cs="Times New Roman"/>
          <w:sz w:val="24"/>
          <w:lang w:val="en-US"/>
        </w:rPr>
        <w:t xml:space="preserve"> to allow the cells to attach.</w:t>
      </w:r>
    </w:p>
    <w:p w14:paraId="053A375E" w14:textId="77777777" w:rsidR="002E0FA7" w:rsidRDefault="00EC4B54" w:rsidP="000927CF">
      <w:pPr>
        <w:pStyle w:val="Lijstalinea"/>
        <w:numPr>
          <w:ilvl w:val="0"/>
          <w:numId w:val="27"/>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 xml:space="preserve">Prepare the </w:t>
      </w:r>
      <w:r w:rsidR="004E0190">
        <w:rPr>
          <w:rFonts w:ascii="Times New Roman" w:hAnsi="Times New Roman" w:cs="Times New Roman"/>
          <w:sz w:val="24"/>
          <w:lang w:val="en-US"/>
        </w:rPr>
        <w:t xml:space="preserve">ice-cold </w:t>
      </w:r>
      <w:r>
        <w:rPr>
          <w:rFonts w:ascii="Times New Roman" w:hAnsi="Times New Roman" w:cs="Times New Roman"/>
          <w:sz w:val="24"/>
          <w:lang w:val="en-US"/>
        </w:rPr>
        <w:t>Matrigel</w:t>
      </w:r>
      <w:r w:rsidR="00D73EC7">
        <w:rPr>
          <w:rFonts w:ascii="Times New Roman" w:hAnsi="Times New Roman" w:cs="Times New Roman"/>
          <w:sz w:val="24"/>
          <w:lang w:val="en-US"/>
        </w:rPr>
        <w:t>™</w:t>
      </w:r>
      <w:r>
        <w:rPr>
          <w:rFonts w:ascii="Times New Roman" w:hAnsi="Times New Roman" w:cs="Times New Roman"/>
          <w:sz w:val="24"/>
          <w:lang w:val="en-US"/>
        </w:rPr>
        <w:t xml:space="preserve"> overlay </w:t>
      </w:r>
      <w:r w:rsidR="00D73EC7">
        <w:rPr>
          <w:rFonts w:ascii="Times New Roman" w:hAnsi="Times New Roman" w:cs="Times New Roman"/>
          <w:sz w:val="24"/>
          <w:lang w:val="en-US"/>
        </w:rPr>
        <w:t>by diluting the commercial solution with</w:t>
      </w:r>
      <w:r w:rsidR="005C3D0D">
        <w:rPr>
          <w:rFonts w:ascii="Times New Roman" w:hAnsi="Times New Roman" w:cs="Times New Roman"/>
          <w:sz w:val="24"/>
          <w:lang w:val="en-US"/>
        </w:rPr>
        <w:t xml:space="preserve"> cold</w:t>
      </w:r>
      <w:r w:rsidR="00D73EC7">
        <w:rPr>
          <w:rFonts w:ascii="Times New Roman" w:hAnsi="Times New Roman" w:cs="Times New Roman"/>
          <w:sz w:val="24"/>
          <w:lang w:val="en-US"/>
        </w:rPr>
        <w:t xml:space="preserve"> </w:t>
      </w:r>
    </w:p>
    <w:p w14:paraId="5D44DC46" w14:textId="1A371DA9" w:rsidR="007E6D37" w:rsidRDefault="00017769"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lastRenderedPageBreak/>
        <w:t>seeding</w:t>
      </w:r>
      <w:r w:rsidR="00D73EC7">
        <w:rPr>
          <w:rFonts w:ascii="Times New Roman" w:hAnsi="Times New Roman" w:cs="Times New Roman"/>
          <w:sz w:val="24"/>
          <w:lang w:val="en-US"/>
        </w:rPr>
        <w:t xml:space="preserve"> medium</w:t>
      </w:r>
      <w:r w:rsidR="00DE23F7">
        <w:rPr>
          <w:rFonts w:ascii="Times New Roman" w:hAnsi="Times New Roman" w:cs="Times New Roman"/>
          <w:sz w:val="24"/>
          <w:lang w:val="en-US"/>
        </w:rPr>
        <w:t xml:space="preserve"> (4</w:t>
      </w:r>
      <w:r w:rsidR="00574C3C">
        <w:rPr>
          <w:rFonts w:ascii="Times New Roman" w:hAnsi="Times New Roman" w:cs="Times New Roman"/>
          <w:sz w:val="24"/>
          <w:lang w:val="en-US"/>
        </w:rPr>
        <w:t>°C)</w:t>
      </w:r>
      <w:r w:rsidR="00D73EC7">
        <w:rPr>
          <w:rFonts w:ascii="Times New Roman" w:hAnsi="Times New Roman" w:cs="Times New Roman"/>
          <w:sz w:val="24"/>
          <w:lang w:val="en-US"/>
        </w:rPr>
        <w:t xml:space="preserve"> to a concentration of 0.25 mg/mL</w:t>
      </w:r>
      <w:r w:rsidR="005C3D0D">
        <w:rPr>
          <w:rFonts w:ascii="Times New Roman" w:hAnsi="Times New Roman" w:cs="Times New Roman"/>
          <w:sz w:val="24"/>
          <w:lang w:val="en-US"/>
        </w:rPr>
        <w:t xml:space="preserve"> on ice</w:t>
      </w:r>
      <w:r w:rsidR="00915F0F">
        <w:rPr>
          <w:rFonts w:ascii="Times New Roman" w:hAnsi="Times New Roman" w:cs="Times New Roman"/>
          <w:sz w:val="24"/>
          <w:lang w:val="en-US"/>
        </w:rPr>
        <w:t>.</w:t>
      </w:r>
      <w:r w:rsidR="005C3D0D">
        <w:rPr>
          <w:rFonts w:ascii="Times New Roman" w:hAnsi="Times New Roman" w:cs="Times New Roman"/>
          <w:sz w:val="24"/>
          <w:lang w:val="en-US"/>
        </w:rPr>
        <w:t xml:space="preserve"> Use precooled tips</w:t>
      </w:r>
      <w:r w:rsidR="00574C3C">
        <w:rPr>
          <w:rFonts w:ascii="Times New Roman" w:hAnsi="Times New Roman" w:cs="Times New Roman"/>
          <w:sz w:val="24"/>
          <w:lang w:val="en-US"/>
        </w:rPr>
        <w:t xml:space="preserve"> </w:t>
      </w:r>
      <w:r w:rsidR="00DE23F7">
        <w:rPr>
          <w:rFonts w:ascii="Times New Roman" w:hAnsi="Times New Roman" w:cs="Times New Roman"/>
          <w:sz w:val="24"/>
          <w:lang w:val="en-US"/>
        </w:rPr>
        <w:t>(4</w:t>
      </w:r>
      <w:r w:rsidR="00574C3C">
        <w:rPr>
          <w:rFonts w:ascii="Times New Roman" w:hAnsi="Times New Roman" w:cs="Times New Roman"/>
          <w:sz w:val="24"/>
          <w:lang w:val="en-US"/>
        </w:rPr>
        <w:t>°C)</w:t>
      </w:r>
      <w:r w:rsidR="00F355BE">
        <w:rPr>
          <w:rFonts w:ascii="Times New Roman" w:hAnsi="Times New Roman" w:cs="Times New Roman"/>
          <w:sz w:val="24"/>
          <w:lang w:val="en-US"/>
        </w:rPr>
        <w:t xml:space="preserve"> </w:t>
      </w:r>
      <w:proofErr w:type="gramStart"/>
      <w:r w:rsidR="00F355BE">
        <w:rPr>
          <w:rFonts w:ascii="Times New Roman" w:hAnsi="Times New Roman" w:cs="Times New Roman"/>
          <w:sz w:val="24"/>
          <w:lang w:val="en-US"/>
        </w:rPr>
        <w:t xml:space="preserve">   (</w:t>
      </w:r>
      <w:proofErr w:type="gramEnd"/>
      <w:r w:rsidR="004D2FFF" w:rsidRPr="00395392">
        <w:rPr>
          <w:rFonts w:ascii="Times New Roman" w:hAnsi="Times New Roman" w:cs="Times New Roman"/>
          <w:i/>
          <w:sz w:val="24"/>
          <w:lang w:val="en-US"/>
        </w:rPr>
        <w:t>see</w:t>
      </w:r>
      <w:r w:rsidR="004D2FFF">
        <w:rPr>
          <w:rFonts w:ascii="Times New Roman" w:hAnsi="Times New Roman" w:cs="Times New Roman"/>
          <w:sz w:val="24"/>
          <w:lang w:val="en-US"/>
        </w:rPr>
        <w:t xml:space="preserve"> </w:t>
      </w:r>
      <w:r w:rsidR="00836965">
        <w:rPr>
          <w:rFonts w:ascii="Times New Roman" w:hAnsi="Times New Roman" w:cs="Times New Roman"/>
          <w:b/>
          <w:sz w:val="24"/>
          <w:lang w:val="en-US"/>
        </w:rPr>
        <w:t>Note 8</w:t>
      </w:r>
      <w:r w:rsidR="004D2FFF">
        <w:rPr>
          <w:rFonts w:ascii="Times New Roman" w:hAnsi="Times New Roman" w:cs="Times New Roman"/>
          <w:sz w:val="24"/>
          <w:lang w:val="en-US"/>
        </w:rPr>
        <w:t>)</w:t>
      </w:r>
      <w:r w:rsidR="00064D0F">
        <w:rPr>
          <w:rFonts w:ascii="Times New Roman" w:hAnsi="Times New Roman" w:cs="Times New Roman"/>
          <w:sz w:val="24"/>
          <w:lang w:val="en-US"/>
        </w:rPr>
        <w:t>.</w:t>
      </w:r>
    </w:p>
    <w:p w14:paraId="47B2C212" w14:textId="4867A452" w:rsidR="00C91DBA" w:rsidRDefault="00E72BE3" w:rsidP="000927CF">
      <w:pPr>
        <w:pStyle w:val="Lijstalinea"/>
        <w:numPr>
          <w:ilvl w:val="0"/>
          <w:numId w:val="27"/>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 xml:space="preserve">Shake the </w:t>
      </w:r>
      <w:proofErr w:type="spellStart"/>
      <w:r w:rsidR="00BA75DA">
        <w:rPr>
          <w:rFonts w:ascii="Times New Roman" w:hAnsi="Times New Roman" w:cs="Times New Roman"/>
          <w:sz w:val="24"/>
          <w:lang w:val="en-US"/>
        </w:rPr>
        <w:t>multiwell</w:t>
      </w:r>
      <w:proofErr w:type="spellEnd"/>
      <w:r w:rsidR="00BA75DA">
        <w:rPr>
          <w:rFonts w:ascii="Times New Roman" w:hAnsi="Times New Roman" w:cs="Times New Roman"/>
          <w:sz w:val="24"/>
          <w:lang w:val="en-US"/>
        </w:rPr>
        <w:t xml:space="preserve"> plates </w:t>
      </w:r>
      <w:r>
        <w:rPr>
          <w:rFonts w:ascii="Times New Roman" w:hAnsi="Times New Roman" w:cs="Times New Roman"/>
          <w:sz w:val="24"/>
          <w:lang w:val="en-US"/>
        </w:rPr>
        <w:t xml:space="preserve">to resuspend </w:t>
      </w:r>
      <w:proofErr w:type="spellStart"/>
      <w:r>
        <w:rPr>
          <w:rFonts w:ascii="Times New Roman" w:hAnsi="Times New Roman" w:cs="Times New Roman"/>
          <w:sz w:val="24"/>
          <w:lang w:val="en-US"/>
        </w:rPr>
        <w:t>unadherent</w:t>
      </w:r>
      <w:proofErr w:type="spellEnd"/>
      <w:r>
        <w:rPr>
          <w:rFonts w:ascii="Times New Roman" w:hAnsi="Times New Roman" w:cs="Times New Roman"/>
          <w:sz w:val="24"/>
          <w:lang w:val="en-US"/>
        </w:rPr>
        <w:t xml:space="preserve"> cells. Aspirate the seeding medium.</w:t>
      </w:r>
    </w:p>
    <w:p w14:paraId="6957230F" w14:textId="15C0625C" w:rsidR="002E0FA7" w:rsidRDefault="003D0591" w:rsidP="000927CF">
      <w:pPr>
        <w:pStyle w:val="Lijstalinea"/>
        <w:numPr>
          <w:ilvl w:val="0"/>
          <w:numId w:val="27"/>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Overlay the cells with</w:t>
      </w:r>
      <w:r w:rsidR="00BC0FF8">
        <w:rPr>
          <w:rFonts w:ascii="Times New Roman" w:hAnsi="Times New Roman" w:cs="Times New Roman"/>
          <w:sz w:val="24"/>
          <w:lang w:val="en-US"/>
        </w:rPr>
        <w:t xml:space="preserve"> </w:t>
      </w:r>
      <w:r w:rsidR="007D35B9">
        <w:rPr>
          <w:rFonts w:ascii="Times New Roman" w:hAnsi="Times New Roman" w:cs="Times New Roman"/>
          <w:sz w:val="24"/>
          <w:lang w:val="en-US"/>
        </w:rPr>
        <w:t>250, 500 and 1500 µL</w:t>
      </w:r>
      <w:r w:rsidR="00BA75DA">
        <w:rPr>
          <w:rFonts w:ascii="Times New Roman" w:hAnsi="Times New Roman" w:cs="Times New Roman"/>
          <w:sz w:val="24"/>
          <w:lang w:val="en-US"/>
        </w:rPr>
        <w:t xml:space="preserve"> per </w:t>
      </w:r>
      <w:r w:rsidR="007D35B9">
        <w:rPr>
          <w:rFonts w:ascii="Times New Roman" w:hAnsi="Times New Roman" w:cs="Times New Roman"/>
          <w:sz w:val="24"/>
          <w:lang w:val="en-US"/>
        </w:rPr>
        <w:t>well of</w:t>
      </w:r>
      <w:r w:rsidR="00663490">
        <w:rPr>
          <w:rFonts w:ascii="Times New Roman" w:hAnsi="Times New Roman" w:cs="Times New Roman"/>
          <w:sz w:val="24"/>
          <w:lang w:val="en-US"/>
        </w:rPr>
        <w:t xml:space="preserve"> </w:t>
      </w:r>
      <w:r w:rsidR="00643345">
        <w:rPr>
          <w:rFonts w:ascii="Times New Roman" w:hAnsi="Times New Roman" w:cs="Times New Roman"/>
          <w:sz w:val="24"/>
          <w:lang w:val="en-US"/>
        </w:rPr>
        <w:t>ice-</w:t>
      </w:r>
      <w:r w:rsidR="00E72BE3">
        <w:rPr>
          <w:rFonts w:ascii="Times New Roman" w:hAnsi="Times New Roman" w:cs="Times New Roman"/>
          <w:sz w:val="24"/>
          <w:lang w:val="en-US"/>
        </w:rPr>
        <w:t>cold</w:t>
      </w:r>
      <w:r w:rsidR="00663490">
        <w:rPr>
          <w:rFonts w:ascii="Times New Roman" w:hAnsi="Times New Roman" w:cs="Times New Roman"/>
          <w:sz w:val="24"/>
          <w:lang w:val="en-US"/>
        </w:rPr>
        <w:t xml:space="preserve"> Matrigel™ </w:t>
      </w:r>
      <w:r w:rsidR="00836965">
        <w:rPr>
          <w:rFonts w:ascii="Times New Roman" w:hAnsi="Times New Roman" w:cs="Times New Roman"/>
          <w:sz w:val="24"/>
          <w:lang w:val="en-US"/>
        </w:rPr>
        <w:t xml:space="preserve">working </w:t>
      </w:r>
    </w:p>
    <w:p w14:paraId="2704B317" w14:textId="0C5D3420" w:rsidR="002F643D" w:rsidRDefault="00836965"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t xml:space="preserve">solution </w:t>
      </w:r>
      <w:r w:rsidR="00663490">
        <w:rPr>
          <w:rFonts w:ascii="Times New Roman" w:hAnsi="Times New Roman" w:cs="Times New Roman"/>
          <w:sz w:val="24"/>
          <w:lang w:val="en-US"/>
        </w:rPr>
        <w:t>onto the plated cells</w:t>
      </w:r>
      <w:r w:rsidR="00CC3F24">
        <w:rPr>
          <w:rFonts w:ascii="Times New Roman" w:hAnsi="Times New Roman" w:cs="Times New Roman"/>
          <w:sz w:val="24"/>
          <w:lang w:val="en-US"/>
        </w:rPr>
        <w:t xml:space="preserve"> in </w:t>
      </w:r>
      <w:r w:rsidR="009E024C">
        <w:rPr>
          <w:rFonts w:ascii="Times New Roman" w:hAnsi="Times New Roman" w:cs="Times New Roman"/>
          <w:sz w:val="24"/>
          <w:lang w:val="en-US"/>
        </w:rPr>
        <w:t>48-well, 24-well and 6-well</w:t>
      </w:r>
      <w:r w:rsidR="006C46AD">
        <w:rPr>
          <w:rFonts w:ascii="Times New Roman" w:hAnsi="Times New Roman" w:cs="Times New Roman"/>
          <w:sz w:val="24"/>
          <w:lang w:val="en-US"/>
        </w:rPr>
        <w:t xml:space="preserve"> </w:t>
      </w:r>
      <w:proofErr w:type="spellStart"/>
      <w:r w:rsidR="006C46AD">
        <w:rPr>
          <w:rFonts w:ascii="Times New Roman" w:hAnsi="Times New Roman" w:cs="Times New Roman"/>
          <w:sz w:val="24"/>
          <w:lang w:val="en-US"/>
        </w:rPr>
        <w:t>multiwell</w:t>
      </w:r>
      <w:proofErr w:type="spellEnd"/>
      <w:r w:rsidR="006C46AD">
        <w:rPr>
          <w:rFonts w:ascii="Times New Roman" w:hAnsi="Times New Roman" w:cs="Times New Roman"/>
          <w:sz w:val="24"/>
          <w:lang w:val="en-US"/>
        </w:rPr>
        <w:t xml:space="preserve"> plate</w:t>
      </w:r>
      <w:r w:rsidR="00CC3F24">
        <w:rPr>
          <w:rFonts w:ascii="Times New Roman" w:hAnsi="Times New Roman" w:cs="Times New Roman"/>
          <w:sz w:val="24"/>
          <w:lang w:val="en-US"/>
        </w:rPr>
        <w:t>s</w:t>
      </w:r>
      <w:r>
        <w:rPr>
          <w:rFonts w:ascii="Times New Roman" w:hAnsi="Times New Roman" w:cs="Times New Roman"/>
          <w:sz w:val="24"/>
          <w:lang w:val="en-US"/>
        </w:rPr>
        <w:t xml:space="preserve">, </w:t>
      </w:r>
      <w:r w:rsidR="00110CED">
        <w:rPr>
          <w:rFonts w:ascii="Times New Roman" w:hAnsi="Times New Roman" w:cs="Times New Roman"/>
          <w:sz w:val="24"/>
          <w:lang w:val="en-US"/>
        </w:rPr>
        <w:t>respectively</w:t>
      </w:r>
      <w:r w:rsidR="009E024C">
        <w:rPr>
          <w:rFonts w:ascii="Times New Roman" w:hAnsi="Times New Roman" w:cs="Times New Roman"/>
          <w:sz w:val="24"/>
          <w:lang w:val="en-US"/>
        </w:rPr>
        <w:t>.</w:t>
      </w:r>
    </w:p>
    <w:p w14:paraId="1CC9BA64" w14:textId="1AEF87C6" w:rsidR="00C55325" w:rsidRDefault="005524C5" w:rsidP="000927CF">
      <w:pPr>
        <w:pStyle w:val="Lijstalinea"/>
        <w:numPr>
          <w:ilvl w:val="0"/>
          <w:numId w:val="27"/>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Incu</w:t>
      </w:r>
      <w:r w:rsidR="00524C09">
        <w:rPr>
          <w:rFonts w:ascii="Times New Roman" w:hAnsi="Times New Roman" w:cs="Times New Roman"/>
          <w:sz w:val="24"/>
          <w:lang w:val="en-US"/>
        </w:rPr>
        <w:t xml:space="preserve">bate for 24 h in an </w:t>
      </w:r>
      <w:r w:rsidR="00D74DFA">
        <w:rPr>
          <w:rFonts w:ascii="Times New Roman" w:hAnsi="Times New Roman" w:cs="Times New Roman"/>
          <w:sz w:val="24"/>
          <w:lang w:val="en-US"/>
        </w:rPr>
        <w:t>incubator (37°C and 5% CO</w:t>
      </w:r>
      <w:r w:rsidR="00D74DFA" w:rsidRPr="003653E4">
        <w:rPr>
          <w:rFonts w:ascii="Times New Roman" w:hAnsi="Times New Roman" w:cs="Times New Roman"/>
          <w:sz w:val="24"/>
          <w:vertAlign w:val="subscript"/>
          <w:lang w:val="en-US"/>
        </w:rPr>
        <w:t>2</w:t>
      </w:r>
      <w:r w:rsidR="00D74DFA">
        <w:rPr>
          <w:rFonts w:ascii="Times New Roman" w:hAnsi="Times New Roman" w:cs="Times New Roman"/>
          <w:sz w:val="24"/>
          <w:lang w:val="en-US"/>
        </w:rPr>
        <w:t>).</w:t>
      </w:r>
    </w:p>
    <w:p w14:paraId="002ECF30" w14:textId="77777777" w:rsidR="000927CF" w:rsidRDefault="00E72BE3" w:rsidP="000927CF">
      <w:pPr>
        <w:pStyle w:val="Lijstalinea"/>
        <w:numPr>
          <w:ilvl w:val="0"/>
          <w:numId w:val="27"/>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 xml:space="preserve">Refresh the cells every day with </w:t>
      </w:r>
      <w:r w:rsidR="004E1C97">
        <w:rPr>
          <w:rFonts w:ascii="Times New Roman" w:hAnsi="Times New Roman" w:cs="Times New Roman"/>
          <w:sz w:val="24"/>
          <w:lang w:val="en-US"/>
        </w:rPr>
        <w:t xml:space="preserve">preheated </w:t>
      </w:r>
      <w:r w:rsidR="00FA0644">
        <w:rPr>
          <w:rFonts w:ascii="Times New Roman" w:hAnsi="Times New Roman" w:cs="Times New Roman"/>
          <w:sz w:val="24"/>
          <w:lang w:val="en-US"/>
        </w:rPr>
        <w:t>culture</w:t>
      </w:r>
      <w:r>
        <w:rPr>
          <w:rFonts w:ascii="Times New Roman" w:hAnsi="Times New Roman" w:cs="Times New Roman"/>
          <w:sz w:val="24"/>
          <w:lang w:val="en-US"/>
        </w:rPr>
        <w:t xml:space="preserve"> medium</w:t>
      </w:r>
      <w:r w:rsidR="00033468">
        <w:rPr>
          <w:rFonts w:ascii="Times New Roman" w:hAnsi="Times New Roman" w:cs="Times New Roman"/>
          <w:sz w:val="24"/>
          <w:lang w:val="en-US"/>
        </w:rPr>
        <w:t xml:space="preserve"> </w:t>
      </w:r>
      <w:r w:rsidR="004E1C97">
        <w:rPr>
          <w:rFonts w:ascii="Times New Roman" w:hAnsi="Times New Roman" w:cs="Times New Roman"/>
          <w:sz w:val="24"/>
          <w:lang w:val="en-US"/>
        </w:rPr>
        <w:t>(37°C)</w:t>
      </w:r>
      <w:r w:rsidR="00F355BE">
        <w:rPr>
          <w:rFonts w:ascii="Times New Roman" w:hAnsi="Times New Roman" w:cs="Times New Roman"/>
          <w:sz w:val="24"/>
          <w:lang w:val="en-US"/>
        </w:rPr>
        <w:t xml:space="preserve"> </w:t>
      </w:r>
      <w:r w:rsidR="00033468">
        <w:rPr>
          <w:rFonts w:ascii="Times New Roman" w:hAnsi="Times New Roman" w:cs="Times New Roman"/>
          <w:sz w:val="24"/>
          <w:lang w:val="en-US"/>
        </w:rPr>
        <w:t>(</w:t>
      </w:r>
      <w:r w:rsidR="00033468" w:rsidRPr="00033468">
        <w:rPr>
          <w:rFonts w:ascii="Times New Roman" w:hAnsi="Times New Roman" w:cs="Times New Roman"/>
          <w:i/>
          <w:sz w:val="24"/>
          <w:lang w:val="en-US"/>
        </w:rPr>
        <w:t>see</w:t>
      </w:r>
      <w:r w:rsidR="00033468">
        <w:rPr>
          <w:rFonts w:ascii="Times New Roman" w:hAnsi="Times New Roman" w:cs="Times New Roman"/>
          <w:sz w:val="24"/>
          <w:lang w:val="en-US"/>
        </w:rPr>
        <w:t xml:space="preserve"> </w:t>
      </w:r>
      <w:r w:rsidR="00033468" w:rsidRPr="00630FFA">
        <w:rPr>
          <w:rFonts w:ascii="Times New Roman" w:hAnsi="Times New Roman" w:cs="Times New Roman"/>
          <w:b/>
          <w:sz w:val="24"/>
          <w:lang w:val="en-US"/>
        </w:rPr>
        <w:t xml:space="preserve">Note </w:t>
      </w:r>
      <w:r w:rsidR="00836965">
        <w:rPr>
          <w:rFonts w:ascii="Times New Roman" w:hAnsi="Times New Roman" w:cs="Times New Roman"/>
          <w:b/>
          <w:sz w:val="24"/>
          <w:lang w:val="en-US"/>
        </w:rPr>
        <w:t>9</w:t>
      </w:r>
      <w:r w:rsidR="00BA75DA">
        <w:rPr>
          <w:rFonts w:ascii="Times New Roman" w:hAnsi="Times New Roman" w:cs="Times New Roman"/>
          <w:b/>
          <w:sz w:val="24"/>
          <w:lang w:val="en-US"/>
        </w:rPr>
        <w:t xml:space="preserve">, Note 10 </w:t>
      </w:r>
      <w:r w:rsidR="00BA75DA" w:rsidRPr="00567AEC">
        <w:rPr>
          <w:rFonts w:ascii="Times New Roman" w:hAnsi="Times New Roman" w:cs="Times New Roman"/>
          <w:sz w:val="24"/>
          <w:lang w:val="en-US"/>
        </w:rPr>
        <w:t xml:space="preserve">and </w:t>
      </w:r>
    </w:p>
    <w:p w14:paraId="6DC5BF56" w14:textId="7A288979" w:rsidR="002E0FA7" w:rsidRPr="00295ABF" w:rsidRDefault="00BA75DA"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b/>
          <w:sz w:val="24"/>
          <w:lang w:val="en-US"/>
        </w:rPr>
        <w:t>Note</w:t>
      </w:r>
      <w:r w:rsidR="009C0185">
        <w:rPr>
          <w:rFonts w:ascii="Times New Roman" w:hAnsi="Times New Roman" w:cs="Times New Roman"/>
          <w:b/>
          <w:sz w:val="24"/>
          <w:lang w:val="en-US"/>
        </w:rPr>
        <w:t xml:space="preserve"> </w:t>
      </w:r>
      <w:r w:rsidR="00836965">
        <w:rPr>
          <w:rFonts w:ascii="Times New Roman" w:hAnsi="Times New Roman" w:cs="Times New Roman"/>
          <w:b/>
          <w:sz w:val="24"/>
          <w:lang w:val="en-US"/>
        </w:rPr>
        <w:t>1</w:t>
      </w:r>
      <w:r w:rsidR="0097157B">
        <w:rPr>
          <w:rFonts w:ascii="Times New Roman" w:hAnsi="Times New Roman" w:cs="Times New Roman"/>
          <w:b/>
          <w:sz w:val="24"/>
          <w:lang w:val="en-US"/>
        </w:rPr>
        <w:t>1</w:t>
      </w:r>
      <w:r w:rsidR="00630FFA">
        <w:rPr>
          <w:rFonts w:ascii="Times New Roman" w:hAnsi="Times New Roman" w:cs="Times New Roman"/>
          <w:sz w:val="24"/>
          <w:lang w:val="en-US"/>
        </w:rPr>
        <w:t>)</w:t>
      </w:r>
      <w:r w:rsidR="00E72BE3">
        <w:rPr>
          <w:rFonts w:ascii="Times New Roman" w:hAnsi="Times New Roman" w:cs="Times New Roman"/>
          <w:sz w:val="24"/>
          <w:lang w:val="en-US"/>
        </w:rPr>
        <w:t>.</w:t>
      </w:r>
      <w:r w:rsidR="00033468">
        <w:rPr>
          <w:rFonts w:ascii="Times New Roman" w:hAnsi="Times New Roman" w:cs="Times New Roman"/>
          <w:sz w:val="24"/>
          <w:lang w:val="en-US"/>
        </w:rPr>
        <w:t xml:space="preserve"> </w:t>
      </w:r>
    </w:p>
    <w:p w14:paraId="153BD06F" w14:textId="5146687A" w:rsidR="00B138E4" w:rsidRPr="003C2FE6" w:rsidRDefault="009B62FE" w:rsidP="000927CF">
      <w:pPr>
        <w:pStyle w:val="Kop1"/>
        <w:rPr>
          <w:lang w:val="en-US"/>
        </w:rPr>
      </w:pPr>
      <w:r w:rsidRPr="00C65AC2">
        <w:rPr>
          <w:lang w:val="en-US"/>
        </w:rPr>
        <w:t>Notes</w:t>
      </w:r>
    </w:p>
    <w:p w14:paraId="46C5E296" w14:textId="77777777" w:rsidR="002E0FA7" w:rsidRDefault="00641D51" w:rsidP="000927CF">
      <w:pPr>
        <w:pStyle w:val="Lijstalinea"/>
        <w:numPr>
          <w:ilvl w:val="0"/>
          <w:numId w:val="29"/>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C</w:t>
      </w:r>
      <w:r w:rsidRPr="00C65AC2">
        <w:rPr>
          <w:rFonts w:ascii="Times New Roman" w:hAnsi="Times New Roman" w:cs="Times New Roman"/>
          <w:sz w:val="24"/>
          <w:lang w:val="en-US"/>
        </w:rPr>
        <w:t xml:space="preserve">ollagen type I can be </w:t>
      </w:r>
      <w:r>
        <w:rPr>
          <w:rFonts w:ascii="Times New Roman" w:hAnsi="Times New Roman" w:cs="Times New Roman"/>
          <w:sz w:val="24"/>
          <w:lang w:val="en-US"/>
        </w:rPr>
        <w:t xml:space="preserve">purchased from a commercial source </w:t>
      </w:r>
      <w:r w:rsidRPr="00C65AC2">
        <w:rPr>
          <w:rFonts w:ascii="Times New Roman" w:hAnsi="Times New Roman" w:cs="Times New Roman"/>
          <w:sz w:val="24"/>
          <w:lang w:val="en-US"/>
        </w:rPr>
        <w:t xml:space="preserve">or </w:t>
      </w:r>
      <w:r>
        <w:rPr>
          <w:rFonts w:ascii="Times New Roman" w:hAnsi="Times New Roman" w:cs="Times New Roman"/>
          <w:sz w:val="24"/>
          <w:lang w:val="en-US"/>
        </w:rPr>
        <w:t xml:space="preserve">can be </w:t>
      </w:r>
      <w:r w:rsidRPr="00C65AC2">
        <w:rPr>
          <w:rFonts w:ascii="Times New Roman" w:hAnsi="Times New Roman" w:cs="Times New Roman"/>
          <w:sz w:val="24"/>
          <w:lang w:val="en-US"/>
        </w:rPr>
        <w:t xml:space="preserve">freshly isolated from </w:t>
      </w:r>
    </w:p>
    <w:p w14:paraId="0130B449" w14:textId="3C524A76" w:rsidR="00641D51" w:rsidRDefault="00641D51" w:rsidP="000927CF">
      <w:pPr>
        <w:pStyle w:val="Lijstalinea"/>
        <w:spacing w:line="480" w:lineRule="auto"/>
        <w:ind w:left="0"/>
        <w:rPr>
          <w:rFonts w:ascii="Times New Roman" w:hAnsi="Times New Roman" w:cs="Times New Roman"/>
          <w:sz w:val="24"/>
          <w:lang w:val="en-US"/>
        </w:rPr>
      </w:pPr>
      <w:r w:rsidRPr="00C65AC2">
        <w:rPr>
          <w:rFonts w:ascii="Times New Roman" w:hAnsi="Times New Roman" w:cs="Times New Roman"/>
          <w:sz w:val="24"/>
          <w:lang w:val="en-US"/>
        </w:rPr>
        <w:t>rat</w:t>
      </w:r>
      <w:r>
        <w:rPr>
          <w:rFonts w:ascii="Times New Roman" w:hAnsi="Times New Roman" w:cs="Times New Roman"/>
          <w:sz w:val="24"/>
          <w:lang w:val="en-US"/>
        </w:rPr>
        <w:t xml:space="preserve"> tails</w:t>
      </w:r>
      <w:r w:rsidR="006C46AD">
        <w:rPr>
          <w:rFonts w:ascii="Times New Roman" w:hAnsi="Times New Roman" w:cs="Times New Roman"/>
          <w:sz w:val="24"/>
          <w:lang w:val="en-US"/>
        </w:rPr>
        <w:t>. For the latter, usually 9 r</w:t>
      </w:r>
      <w:r w:rsidRPr="00C65AC2">
        <w:rPr>
          <w:rFonts w:ascii="Times New Roman" w:hAnsi="Times New Roman" w:cs="Times New Roman"/>
          <w:sz w:val="24"/>
          <w:lang w:val="en-US"/>
        </w:rPr>
        <w:t>at tails are used and a collagen concentration up to 3 mg/mL is obtained</w:t>
      </w:r>
      <w:r>
        <w:rPr>
          <w:rFonts w:ascii="Times New Roman" w:hAnsi="Times New Roman" w:cs="Times New Roman"/>
          <w:sz w:val="24"/>
          <w:lang w:val="en-US"/>
        </w:rPr>
        <w:t xml:space="preserve"> </w:t>
      </w:r>
      <w:r w:rsidRPr="00C65AC2">
        <w:rPr>
          <w:rFonts w:ascii="Times New Roman" w:hAnsi="Times New Roman" w:cs="Times New Roman"/>
          <w:b/>
          <w:i/>
          <w:sz w:val="24"/>
          <w:lang w:val="en-US"/>
        </w:rPr>
        <w:t>(2)</w:t>
      </w:r>
      <w:r w:rsidRPr="00C65AC2">
        <w:rPr>
          <w:rFonts w:ascii="Times New Roman" w:hAnsi="Times New Roman" w:cs="Times New Roman"/>
          <w:sz w:val="24"/>
          <w:lang w:val="en-US"/>
        </w:rPr>
        <w:t>.</w:t>
      </w:r>
    </w:p>
    <w:p w14:paraId="2BFD05C2" w14:textId="77777777" w:rsidR="000B1C5C" w:rsidRDefault="00311A69" w:rsidP="000927CF">
      <w:pPr>
        <w:pStyle w:val="Lijstalinea"/>
        <w:numPr>
          <w:ilvl w:val="0"/>
          <w:numId w:val="29"/>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Consider using phenol-red free medium DMEM</w:t>
      </w:r>
      <w:r w:rsidR="000B1C5C">
        <w:rPr>
          <w:rFonts w:ascii="Times New Roman" w:hAnsi="Times New Roman" w:cs="Times New Roman"/>
          <w:sz w:val="24"/>
          <w:lang w:val="en-US"/>
        </w:rPr>
        <w:t xml:space="preserve"> and WEM</w:t>
      </w:r>
      <w:r w:rsidR="008B6CA3">
        <w:rPr>
          <w:rFonts w:ascii="Times New Roman" w:hAnsi="Times New Roman" w:cs="Times New Roman"/>
          <w:sz w:val="24"/>
          <w:lang w:val="en-US"/>
        </w:rPr>
        <w:t xml:space="preserve"> </w:t>
      </w:r>
      <w:r w:rsidR="00641D51" w:rsidRPr="00C65AC2">
        <w:rPr>
          <w:rFonts w:ascii="Times New Roman" w:hAnsi="Times New Roman" w:cs="Times New Roman"/>
          <w:sz w:val="24"/>
          <w:lang w:val="en-US"/>
        </w:rPr>
        <w:t xml:space="preserve">when the aim of </w:t>
      </w:r>
      <w:r w:rsidR="00641D51">
        <w:rPr>
          <w:rFonts w:ascii="Times New Roman" w:hAnsi="Times New Roman" w:cs="Times New Roman"/>
          <w:sz w:val="24"/>
          <w:lang w:val="en-US"/>
        </w:rPr>
        <w:t xml:space="preserve">the </w:t>
      </w:r>
      <w:r w:rsidR="00641D51" w:rsidRPr="00C65AC2">
        <w:rPr>
          <w:rFonts w:ascii="Times New Roman" w:hAnsi="Times New Roman" w:cs="Times New Roman"/>
          <w:sz w:val="24"/>
          <w:lang w:val="en-US"/>
        </w:rPr>
        <w:t xml:space="preserve">experiment </w:t>
      </w:r>
    </w:p>
    <w:p w14:paraId="500FBC38" w14:textId="5A82EE25" w:rsidR="00641D51" w:rsidRPr="000B1C5C" w:rsidRDefault="00641D51" w:rsidP="000927CF">
      <w:pPr>
        <w:pStyle w:val="Lijstalinea"/>
        <w:spacing w:line="480" w:lineRule="auto"/>
        <w:ind w:left="0"/>
        <w:rPr>
          <w:rFonts w:ascii="Times New Roman" w:hAnsi="Times New Roman" w:cs="Times New Roman"/>
          <w:sz w:val="24"/>
          <w:lang w:val="en-US"/>
        </w:rPr>
      </w:pPr>
      <w:r w:rsidRPr="00C65AC2">
        <w:rPr>
          <w:rFonts w:ascii="Times New Roman" w:hAnsi="Times New Roman" w:cs="Times New Roman"/>
          <w:sz w:val="24"/>
          <w:lang w:val="en-US"/>
        </w:rPr>
        <w:t xml:space="preserve">is </w:t>
      </w:r>
      <w:r w:rsidR="002F07DD">
        <w:rPr>
          <w:rFonts w:ascii="Times New Roman" w:hAnsi="Times New Roman" w:cs="Times New Roman"/>
          <w:sz w:val="24"/>
          <w:lang w:val="en-US"/>
        </w:rPr>
        <w:t>measuring</w:t>
      </w:r>
      <w:r w:rsidR="000B1C5C">
        <w:rPr>
          <w:rFonts w:ascii="Times New Roman" w:hAnsi="Times New Roman" w:cs="Times New Roman"/>
          <w:sz w:val="24"/>
          <w:lang w:val="en-US"/>
        </w:rPr>
        <w:t xml:space="preserve"> </w:t>
      </w:r>
      <w:r w:rsidRPr="000B1C5C">
        <w:rPr>
          <w:rFonts w:ascii="Times New Roman" w:hAnsi="Times New Roman" w:cs="Times New Roman"/>
          <w:sz w:val="24"/>
          <w:lang w:val="en-US"/>
        </w:rPr>
        <w:t>fluorescence.</w:t>
      </w:r>
      <w:r w:rsidR="00311A69" w:rsidRPr="000B1C5C">
        <w:rPr>
          <w:rFonts w:ascii="Times New Roman" w:hAnsi="Times New Roman" w:cs="Times New Roman"/>
          <w:sz w:val="24"/>
          <w:lang w:val="en-US"/>
        </w:rPr>
        <w:t xml:space="preserve"> </w:t>
      </w:r>
      <w:r w:rsidR="000B1C5C" w:rsidRPr="000B1C5C">
        <w:rPr>
          <w:rFonts w:ascii="Times New Roman" w:hAnsi="Times New Roman" w:cs="Times New Roman"/>
          <w:sz w:val="24"/>
          <w:lang w:val="en-US"/>
        </w:rPr>
        <w:t>Also, k</w:t>
      </w:r>
      <w:r w:rsidR="00311A69" w:rsidRPr="000B1C5C">
        <w:rPr>
          <w:rFonts w:ascii="Times New Roman" w:hAnsi="Times New Roman" w:cs="Times New Roman"/>
          <w:sz w:val="24"/>
          <w:lang w:val="en-US"/>
        </w:rPr>
        <w:t>eep this in mind when choosing the appropriate Matrigel</w:t>
      </w:r>
      <w:r w:rsidR="00311A69" w:rsidRPr="000B1C5C">
        <w:rPr>
          <w:rFonts w:ascii="Times New Roman" w:hAnsi="Times New Roman" w:cs="Times New Roman"/>
          <w:sz w:val="24"/>
          <w:szCs w:val="20"/>
          <w:lang w:val="en-US"/>
        </w:rPr>
        <w:t>™</w:t>
      </w:r>
      <w:r w:rsidR="000B1C5C" w:rsidRPr="000B1C5C">
        <w:rPr>
          <w:rFonts w:ascii="Times New Roman" w:hAnsi="Times New Roman" w:cs="Times New Roman"/>
          <w:sz w:val="24"/>
          <w:lang w:val="en-US"/>
        </w:rPr>
        <w:t xml:space="preserve">, which </w:t>
      </w:r>
      <w:r w:rsidR="000B1C5C">
        <w:rPr>
          <w:rFonts w:ascii="Times New Roman" w:hAnsi="Times New Roman" w:cs="Times New Roman"/>
          <w:sz w:val="24"/>
          <w:lang w:val="en-US"/>
        </w:rPr>
        <w:t xml:space="preserve">can contain either phenol-red or phenol-red free </w:t>
      </w:r>
      <w:r w:rsidR="00311A69" w:rsidRPr="000B1C5C">
        <w:rPr>
          <w:rFonts w:ascii="Times New Roman" w:hAnsi="Times New Roman" w:cs="Times New Roman"/>
          <w:sz w:val="24"/>
          <w:lang w:val="en-US"/>
        </w:rPr>
        <w:t xml:space="preserve">DMEM. </w:t>
      </w:r>
      <w:r w:rsidR="000B1C5C" w:rsidRPr="000B1C5C">
        <w:rPr>
          <w:rFonts w:ascii="Times New Roman" w:hAnsi="Times New Roman" w:cs="Times New Roman"/>
          <w:sz w:val="24"/>
          <w:lang w:val="en-US"/>
        </w:rPr>
        <w:t xml:space="preserve">Besides </w:t>
      </w:r>
      <w:r w:rsidR="000B1C5C">
        <w:rPr>
          <w:rFonts w:ascii="Times New Roman" w:hAnsi="Times New Roman" w:cs="Times New Roman"/>
          <w:sz w:val="24"/>
          <w:lang w:val="en-US"/>
        </w:rPr>
        <w:t>phenol-red containing media</w:t>
      </w:r>
      <w:r w:rsidR="000B1C5C" w:rsidRPr="000B1C5C">
        <w:rPr>
          <w:rFonts w:ascii="Times New Roman" w:hAnsi="Times New Roman" w:cs="Times New Roman"/>
          <w:sz w:val="24"/>
          <w:lang w:val="en-US"/>
        </w:rPr>
        <w:t>, it should be noted that c</w:t>
      </w:r>
      <w:r w:rsidRPr="000B1C5C">
        <w:rPr>
          <w:rFonts w:ascii="Times New Roman" w:hAnsi="Times New Roman" w:cs="Times New Roman"/>
          <w:sz w:val="24"/>
          <w:lang w:val="en-US"/>
        </w:rPr>
        <w:t>ollagen</w:t>
      </w:r>
      <w:r w:rsidR="00311A69" w:rsidRPr="000B1C5C">
        <w:rPr>
          <w:rFonts w:ascii="Times New Roman" w:hAnsi="Times New Roman" w:cs="Times New Roman"/>
          <w:sz w:val="24"/>
          <w:lang w:val="en-US"/>
        </w:rPr>
        <w:t xml:space="preserve"> has</w:t>
      </w:r>
      <w:r w:rsidRPr="000B1C5C">
        <w:rPr>
          <w:rFonts w:ascii="Times New Roman" w:hAnsi="Times New Roman" w:cs="Times New Roman"/>
          <w:sz w:val="24"/>
          <w:lang w:val="en-US"/>
        </w:rPr>
        <w:t xml:space="preserve"> an auto-fluorescence property, which ca</w:t>
      </w:r>
      <w:r w:rsidR="00311A69" w:rsidRPr="000B1C5C">
        <w:rPr>
          <w:rFonts w:ascii="Times New Roman" w:hAnsi="Times New Roman" w:cs="Times New Roman"/>
          <w:sz w:val="24"/>
          <w:lang w:val="en-US"/>
        </w:rPr>
        <w:t xml:space="preserve">n cause </w:t>
      </w:r>
      <w:r w:rsidR="000B1C5C">
        <w:rPr>
          <w:rFonts w:ascii="Times New Roman" w:hAnsi="Times New Roman" w:cs="Times New Roman"/>
          <w:sz w:val="24"/>
          <w:lang w:val="en-US"/>
        </w:rPr>
        <w:t xml:space="preserve">an additional </w:t>
      </w:r>
      <w:r w:rsidR="00311A69" w:rsidRPr="000B1C5C">
        <w:rPr>
          <w:rFonts w:ascii="Times New Roman" w:hAnsi="Times New Roman" w:cs="Times New Roman"/>
          <w:sz w:val="24"/>
          <w:lang w:val="en-US"/>
        </w:rPr>
        <w:t>background fluorescence.</w:t>
      </w:r>
    </w:p>
    <w:p w14:paraId="4D2CFDE6" w14:textId="77777777" w:rsidR="002E0FA7" w:rsidRDefault="00A62B27" w:rsidP="000927CF">
      <w:pPr>
        <w:pStyle w:val="Lijstalinea"/>
        <w:numPr>
          <w:ilvl w:val="0"/>
          <w:numId w:val="29"/>
        </w:numPr>
        <w:spacing w:line="480" w:lineRule="auto"/>
        <w:ind w:left="284" w:hanging="284"/>
        <w:rPr>
          <w:rFonts w:ascii="Times New Roman" w:hAnsi="Times New Roman" w:cs="Times New Roman"/>
          <w:sz w:val="24"/>
          <w:lang w:val="en-US"/>
        </w:rPr>
      </w:pPr>
      <w:r w:rsidRPr="00C65AC2">
        <w:rPr>
          <w:rFonts w:ascii="Times New Roman" w:hAnsi="Times New Roman" w:cs="Times New Roman"/>
          <w:sz w:val="24"/>
          <w:lang w:val="en-US"/>
        </w:rPr>
        <w:t xml:space="preserve">Sterility of the self-produced media is assured by doing a contamination test using </w:t>
      </w:r>
    </w:p>
    <w:p w14:paraId="2CB44F30" w14:textId="05DA49CC" w:rsidR="00F355BE" w:rsidRPr="00352891" w:rsidRDefault="00A62B27" w:rsidP="000927CF">
      <w:pPr>
        <w:pStyle w:val="Lijstalinea"/>
        <w:spacing w:line="480" w:lineRule="auto"/>
        <w:ind w:left="0"/>
        <w:rPr>
          <w:rFonts w:ascii="Times New Roman" w:hAnsi="Times New Roman" w:cs="Times New Roman"/>
          <w:sz w:val="24"/>
          <w:lang w:val="en-US"/>
        </w:rPr>
      </w:pPr>
      <w:r w:rsidRPr="00C65AC2">
        <w:rPr>
          <w:rFonts w:ascii="Times New Roman" w:hAnsi="Times New Roman" w:cs="Times New Roman"/>
          <w:sz w:val="24"/>
          <w:lang w:val="en-US"/>
        </w:rPr>
        <w:t xml:space="preserve">thioglycolate medium. </w:t>
      </w:r>
      <w:r w:rsidR="00BA75DA">
        <w:rPr>
          <w:rFonts w:ascii="Times New Roman" w:hAnsi="Times New Roman" w:cs="Times New Roman"/>
          <w:sz w:val="24"/>
          <w:lang w:val="en-US"/>
        </w:rPr>
        <w:t xml:space="preserve">As such, </w:t>
      </w:r>
      <w:r w:rsidRPr="00C65AC2">
        <w:rPr>
          <w:rFonts w:ascii="Times New Roman" w:hAnsi="Times New Roman" w:cs="Times New Roman"/>
          <w:sz w:val="24"/>
          <w:lang w:val="en-US"/>
        </w:rPr>
        <w:t>1 mL of the prepared medium is added to 25 mL of autoclaved thioglycolate followed by incubation</w:t>
      </w:r>
      <w:r w:rsidR="00352891" w:rsidRPr="00352891">
        <w:rPr>
          <w:rFonts w:ascii="Times New Roman" w:hAnsi="Times New Roman" w:cs="Times New Roman"/>
          <w:sz w:val="24"/>
          <w:lang w:val="en-US"/>
        </w:rPr>
        <w:t xml:space="preserve"> </w:t>
      </w:r>
      <w:r w:rsidR="00352891" w:rsidRPr="00C65AC2">
        <w:rPr>
          <w:rFonts w:ascii="Times New Roman" w:hAnsi="Times New Roman" w:cs="Times New Roman"/>
          <w:sz w:val="24"/>
          <w:lang w:val="en-US"/>
        </w:rPr>
        <w:t xml:space="preserve">at 37°C for </w:t>
      </w:r>
      <w:r w:rsidR="009C0185">
        <w:rPr>
          <w:rFonts w:ascii="Times New Roman" w:hAnsi="Times New Roman" w:cs="Times New Roman"/>
          <w:sz w:val="24"/>
          <w:lang w:val="en-US"/>
        </w:rPr>
        <w:t>2</w:t>
      </w:r>
      <w:r w:rsidR="00352891" w:rsidRPr="00C65AC2">
        <w:rPr>
          <w:rFonts w:ascii="Times New Roman" w:hAnsi="Times New Roman" w:cs="Times New Roman"/>
          <w:sz w:val="24"/>
          <w:lang w:val="en-US"/>
        </w:rPr>
        <w:t xml:space="preserve"> days. This mixture is </w:t>
      </w:r>
      <w:r w:rsidR="009C0185">
        <w:rPr>
          <w:rFonts w:ascii="Times New Roman" w:hAnsi="Times New Roman" w:cs="Times New Roman"/>
          <w:sz w:val="24"/>
          <w:lang w:val="en-US"/>
        </w:rPr>
        <w:t xml:space="preserve">further </w:t>
      </w:r>
      <w:r w:rsidR="009C0185" w:rsidRPr="00C65AC2">
        <w:rPr>
          <w:rFonts w:ascii="Times New Roman" w:hAnsi="Times New Roman" w:cs="Times New Roman"/>
          <w:sz w:val="24"/>
          <w:lang w:val="en-US"/>
        </w:rPr>
        <w:t>investigated</w:t>
      </w:r>
      <w:r w:rsidR="00352891" w:rsidRPr="00C65AC2">
        <w:rPr>
          <w:rFonts w:ascii="Times New Roman" w:hAnsi="Times New Roman" w:cs="Times New Roman"/>
          <w:sz w:val="24"/>
          <w:lang w:val="en-US"/>
        </w:rPr>
        <w:t xml:space="preserve"> for any growth.  </w:t>
      </w:r>
    </w:p>
    <w:p w14:paraId="46F4A86B" w14:textId="77777777" w:rsidR="000B1C5C" w:rsidRDefault="00AC0E85" w:rsidP="000927CF">
      <w:pPr>
        <w:pStyle w:val="Lijstalinea"/>
        <w:numPr>
          <w:ilvl w:val="0"/>
          <w:numId w:val="29"/>
        </w:numPr>
        <w:spacing w:line="480" w:lineRule="auto"/>
        <w:ind w:left="284" w:hanging="284"/>
        <w:rPr>
          <w:rFonts w:ascii="Times New Roman" w:hAnsi="Times New Roman" w:cs="Times New Roman"/>
          <w:sz w:val="24"/>
          <w:szCs w:val="20"/>
          <w:lang w:val="en-US"/>
        </w:rPr>
      </w:pPr>
      <w:r>
        <w:rPr>
          <w:rFonts w:ascii="Times New Roman" w:hAnsi="Times New Roman" w:cs="Times New Roman"/>
          <w:sz w:val="24"/>
          <w:szCs w:val="20"/>
          <w:lang w:val="en-US"/>
        </w:rPr>
        <w:t xml:space="preserve">Collagen gel </w:t>
      </w:r>
      <w:r w:rsidR="00836965">
        <w:rPr>
          <w:rFonts w:ascii="Times New Roman" w:hAnsi="Times New Roman" w:cs="Times New Roman"/>
          <w:sz w:val="24"/>
          <w:szCs w:val="20"/>
          <w:lang w:val="en-US"/>
        </w:rPr>
        <w:t xml:space="preserve">cultures are susceptible to fungal and bacterial </w:t>
      </w:r>
      <w:r w:rsidR="006C46AD">
        <w:rPr>
          <w:rFonts w:ascii="Times New Roman" w:hAnsi="Times New Roman" w:cs="Times New Roman"/>
          <w:sz w:val="24"/>
          <w:szCs w:val="20"/>
          <w:lang w:val="en-US"/>
        </w:rPr>
        <w:t>infections</w:t>
      </w:r>
      <w:r w:rsidR="00836965">
        <w:rPr>
          <w:rFonts w:ascii="Times New Roman" w:hAnsi="Times New Roman" w:cs="Times New Roman"/>
          <w:sz w:val="24"/>
          <w:szCs w:val="20"/>
          <w:lang w:val="en-US"/>
        </w:rPr>
        <w:t xml:space="preserve">. To avoid </w:t>
      </w:r>
    </w:p>
    <w:p w14:paraId="095CEFCD" w14:textId="150A4B3A" w:rsidR="000B1C5C" w:rsidRDefault="00836965" w:rsidP="000927CF">
      <w:pPr>
        <w:pStyle w:val="Lijstalinea"/>
        <w:spacing w:line="480" w:lineRule="auto"/>
        <w:ind w:left="0"/>
        <w:rPr>
          <w:rFonts w:ascii="Times New Roman" w:hAnsi="Times New Roman" w:cs="Times New Roman"/>
          <w:sz w:val="24"/>
          <w:szCs w:val="20"/>
          <w:lang w:val="en-US"/>
        </w:rPr>
      </w:pPr>
      <w:r w:rsidRPr="000B1C5C">
        <w:rPr>
          <w:rFonts w:ascii="Times New Roman" w:hAnsi="Times New Roman" w:cs="Times New Roman"/>
          <w:sz w:val="24"/>
          <w:szCs w:val="20"/>
          <w:lang w:val="en-US"/>
        </w:rPr>
        <w:t>contaminations, a mixture of broad-</w:t>
      </w:r>
      <w:r w:rsidR="00C019A5" w:rsidRPr="000B1C5C">
        <w:rPr>
          <w:rFonts w:ascii="Times New Roman" w:hAnsi="Times New Roman" w:cs="Times New Roman"/>
          <w:sz w:val="24"/>
          <w:szCs w:val="20"/>
          <w:lang w:val="en-US"/>
        </w:rPr>
        <w:t>spectrum</w:t>
      </w:r>
      <w:r w:rsidRPr="000B1C5C">
        <w:rPr>
          <w:rFonts w:ascii="Times New Roman" w:hAnsi="Times New Roman" w:cs="Times New Roman"/>
          <w:sz w:val="24"/>
          <w:szCs w:val="20"/>
          <w:lang w:val="en-US"/>
        </w:rPr>
        <w:t xml:space="preserve"> and narrow-spectrum antibiotics is routinely </w:t>
      </w:r>
    </w:p>
    <w:p w14:paraId="119FB111" w14:textId="1EE068DA" w:rsidR="00574C3C" w:rsidRPr="000B1C5C" w:rsidRDefault="00836965" w:rsidP="000927CF">
      <w:pPr>
        <w:pStyle w:val="Lijstalinea"/>
        <w:spacing w:line="480" w:lineRule="auto"/>
        <w:ind w:left="0"/>
        <w:rPr>
          <w:rFonts w:ascii="Times New Roman" w:hAnsi="Times New Roman" w:cs="Times New Roman"/>
          <w:sz w:val="24"/>
          <w:szCs w:val="20"/>
          <w:lang w:val="en-US"/>
        </w:rPr>
      </w:pPr>
      <w:r w:rsidRPr="000B1C5C">
        <w:rPr>
          <w:rFonts w:ascii="Times New Roman" w:hAnsi="Times New Roman" w:cs="Times New Roman"/>
          <w:sz w:val="24"/>
          <w:szCs w:val="20"/>
          <w:lang w:val="en-US"/>
        </w:rPr>
        <w:t xml:space="preserve">added to the </w:t>
      </w:r>
      <w:r w:rsidR="00C019A5" w:rsidRPr="000B1C5C">
        <w:rPr>
          <w:rFonts w:ascii="Times New Roman" w:hAnsi="Times New Roman" w:cs="Times New Roman"/>
          <w:sz w:val="24"/>
          <w:szCs w:val="20"/>
          <w:lang w:val="en-US"/>
        </w:rPr>
        <w:t xml:space="preserve">cell </w:t>
      </w:r>
      <w:r w:rsidRPr="000B1C5C">
        <w:rPr>
          <w:rFonts w:ascii="Times New Roman" w:hAnsi="Times New Roman" w:cs="Times New Roman"/>
          <w:sz w:val="24"/>
          <w:szCs w:val="20"/>
          <w:lang w:val="en-US"/>
        </w:rPr>
        <w:t xml:space="preserve">culture medium. </w:t>
      </w:r>
      <w:r w:rsidR="002F07DD">
        <w:rPr>
          <w:rFonts w:ascii="Times New Roman" w:hAnsi="Times New Roman" w:cs="Times New Roman"/>
          <w:sz w:val="24"/>
          <w:szCs w:val="20"/>
          <w:lang w:val="en-US"/>
        </w:rPr>
        <w:t>D</w:t>
      </w:r>
      <w:r w:rsidR="00017769" w:rsidRPr="000B1C5C">
        <w:rPr>
          <w:rFonts w:ascii="Times New Roman" w:hAnsi="Times New Roman" w:cs="Times New Roman"/>
          <w:sz w:val="24"/>
          <w:szCs w:val="20"/>
          <w:lang w:val="en-US"/>
        </w:rPr>
        <w:t xml:space="preserve">ifferences in the composition and concentration </w:t>
      </w:r>
      <w:r w:rsidR="002F07DD">
        <w:rPr>
          <w:rFonts w:ascii="Times New Roman" w:hAnsi="Times New Roman" w:cs="Times New Roman"/>
          <w:sz w:val="24"/>
          <w:szCs w:val="20"/>
          <w:lang w:val="en-US"/>
        </w:rPr>
        <w:t xml:space="preserve">of these antibiotics </w:t>
      </w:r>
      <w:r w:rsidR="00017769" w:rsidRPr="000B1C5C">
        <w:rPr>
          <w:rFonts w:ascii="Times New Roman" w:hAnsi="Times New Roman" w:cs="Times New Roman"/>
          <w:sz w:val="24"/>
          <w:szCs w:val="20"/>
          <w:lang w:val="en-US"/>
        </w:rPr>
        <w:t>may</w:t>
      </w:r>
      <w:r w:rsidR="002F07DD">
        <w:rPr>
          <w:rFonts w:ascii="Times New Roman" w:hAnsi="Times New Roman" w:cs="Times New Roman"/>
          <w:sz w:val="24"/>
          <w:szCs w:val="20"/>
          <w:lang w:val="en-US"/>
        </w:rPr>
        <w:t>, however,</w:t>
      </w:r>
      <w:r w:rsidR="00017769" w:rsidRPr="000B1C5C">
        <w:rPr>
          <w:rFonts w:ascii="Times New Roman" w:hAnsi="Times New Roman" w:cs="Times New Roman"/>
          <w:sz w:val="24"/>
          <w:szCs w:val="20"/>
          <w:lang w:val="en-US"/>
        </w:rPr>
        <w:t xml:space="preserve"> result in interlaboratory differences. </w:t>
      </w:r>
    </w:p>
    <w:p w14:paraId="76377409" w14:textId="77777777" w:rsidR="00574C3C" w:rsidRDefault="00252478" w:rsidP="000927CF">
      <w:pPr>
        <w:pStyle w:val="Lijstalinea"/>
        <w:numPr>
          <w:ilvl w:val="0"/>
          <w:numId w:val="29"/>
        </w:numPr>
        <w:spacing w:line="480" w:lineRule="auto"/>
        <w:ind w:left="284" w:hanging="284"/>
        <w:rPr>
          <w:rFonts w:ascii="Times New Roman" w:hAnsi="Times New Roman" w:cs="Times New Roman"/>
          <w:sz w:val="24"/>
          <w:lang w:val="en-US"/>
        </w:rPr>
      </w:pPr>
      <w:r w:rsidRPr="00C65AC2">
        <w:rPr>
          <w:rFonts w:ascii="Times New Roman" w:hAnsi="Times New Roman" w:cs="Times New Roman"/>
          <w:sz w:val="24"/>
          <w:lang w:val="en-US"/>
        </w:rPr>
        <w:t>Although adding an extra layer of ECM has the advantage o</w:t>
      </w:r>
      <w:r w:rsidR="00574C3C">
        <w:rPr>
          <w:rFonts w:ascii="Times New Roman" w:hAnsi="Times New Roman" w:cs="Times New Roman"/>
          <w:sz w:val="24"/>
          <w:lang w:val="en-US"/>
        </w:rPr>
        <w:t>f long-term expression of liver</w:t>
      </w:r>
    </w:p>
    <w:p w14:paraId="0BFCE9B4" w14:textId="7EB2EAD9" w:rsidR="00661BCE" w:rsidRPr="00574C3C" w:rsidRDefault="002F07DD"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lastRenderedPageBreak/>
        <w:t>specific genes, s</w:t>
      </w:r>
      <w:r w:rsidR="00252478" w:rsidRPr="00574C3C">
        <w:rPr>
          <w:rFonts w:ascii="Times New Roman" w:hAnsi="Times New Roman" w:cs="Times New Roman"/>
          <w:sz w:val="24"/>
          <w:lang w:val="en-US"/>
        </w:rPr>
        <w:t>oluble factors</w:t>
      </w:r>
      <w:r w:rsidR="00C019A5" w:rsidRPr="00574C3C">
        <w:rPr>
          <w:rFonts w:ascii="Times New Roman" w:hAnsi="Times New Roman" w:cs="Times New Roman"/>
          <w:sz w:val="24"/>
          <w:lang w:val="en-US"/>
        </w:rPr>
        <w:t>,</w:t>
      </w:r>
      <w:r w:rsidR="00252478" w:rsidRPr="00574C3C">
        <w:rPr>
          <w:rFonts w:ascii="Times New Roman" w:hAnsi="Times New Roman" w:cs="Times New Roman"/>
          <w:sz w:val="24"/>
          <w:lang w:val="en-US"/>
        </w:rPr>
        <w:t xml:space="preserve"> including insulin and glucocorticoids</w:t>
      </w:r>
      <w:r w:rsidR="00C019A5" w:rsidRPr="00574C3C">
        <w:rPr>
          <w:rFonts w:ascii="Times New Roman" w:hAnsi="Times New Roman" w:cs="Times New Roman"/>
          <w:sz w:val="24"/>
          <w:lang w:val="en-US"/>
        </w:rPr>
        <w:t>,</w:t>
      </w:r>
      <w:r w:rsidR="00252478" w:rsidRPr="00574C3C">
        <w:rPr>
          <w:rFonts w:ascii="Times New Roman" w:hAnsi="Times New Roman" w:cs="Times New Roman"/>
          <w:sz w:val="24"/>
          <w:lang w:val="en-US"/>
        </w:rPr>
        <w:t xml:space="preserve"> are still </w:t>
      </w:r>
      <w:r w:rsidR="00C019A5" w:rsidRPr="00574C3C">
        <w:rPr>
          <w:rFonts w:ascii="Times New Roman" w:hAnsi="Times New Roman" w:cs="Times New Roman"/>
          <w:sz w:val="24"/>
          <w:lang w:val="en-US"/>
        </w:rPr>
        <w:t xml:space="preserve">required </w:t>
      </w:r>
      <w:r w:rsidR="00252478" w:rsidRPr="00574C3C">
        <w:rPr>
          <w:rFonts w:ascii="Times New Roman" w:hAnsi="Times New Roman" w:cs="Times New Roman"/>
          <w:sz w:val="24"/>
          <w:lang w:val="en-US"/>
        </w:rPr>
        <w:t>for</w:t>
      </w:r>
      <w:r w:rsidR="00574C3C">
        <w:rPr>
          <w:rFonts w:ascii="Times New Roman" w:hAnsi="Times New Roman" w:cs="Times New Roman"/>
          <w:sz w:val="24"/>
          <w:lang w:val="en-US"/>
        </w:rPr>
        <w:t xml:space="preserve"> </w:t>
      </w:r>
      <w:r w:rsidR="00252478" w:rsidRPr="00574C3C">
        <w:rPr>
          <w:rFonts w:ascii="Times New Roman" w:hAnsi="Times New Roman" w:cs="Times New Roman"/>
          <w:sz w:val="24"/>
          <w:lang w:val="en-US"/>
        </w:rPr>
        <w:t xml:space="preserve">maintaining the </w:t>
      </w:r>
      <w:r w:rsidR="00252478" w:rsidRPr="00574C3C">
        <w:rPr>
          <w:rFonts w:ascii="Times New Roman" w:hAnsi="Times New Roman" w:cs="Times New Roman"/>
          <w:i/>
          <w:sz w:val="24"/>
          <w:lang w:val="en-US"/>
        </w:rPr>
        <w:t>in vivo</w:t>
      </w:r>
      <w:r w:rsidR="00252478" w:rsidRPr="00574C3C">
        <w:rPr>
          <w:rFonts w:ascii="Times New Roman" w:hAnsi="Times New Roman" w:cs="Times New Roman"/>
          <w:sz w:val="24"/>
          <w:lang w:val="en-US"/>
        </w:rPr>
        <w:t xml:space="preserve">-like hepatic phenotype </w:t>
      </w:r>
      <w:r w:rsidR="00252478" w:rsidRPr="00574C3C">
        <w:rPr>
          <w:rFonts w:ascii="Times New Roman" w:hAnsi="Times New Roman" w:cs="Times New Roman"/>
          <w:b/>
          <w:i/>
          <w:sz w:val="24"/>
          <w:lang w:val="en-US"/>
        </w:rPr>
        <w:t>(4,16)</w:t>
      </w:r>
      <w:r w:rsidR="00252478" w:rsidRPr="00574C3C">
        <w:rPr>
          <w:rFonts w:ascii="Times New Roman" w:hAnsi="Times New Roman" w:cs="Times New Roman"/>
          <w:sz w:val="24"/>
          <w:lang w:val="en-US"/>
        </w:rPr>
        <w:t>. Other additives commonly used</w:t>
      </w:r>
      <w:r w:rsidR="00E84C13" w:rsidRPr="00574C3C">
        <w:rPr>
          <w:rFonts w:ascii="Times New Roman" w:hAnsi="Times New Roman" w:cs="Times New Roman"/>
          <w:sz w:val="24"/>
          <w:lang w:val="en-US"/>
        </w:rPr>
        <w:t>,</w:t>
      </w:r>
      <w:r w:rsidR="00252478" w:rsidRPr="00574C3C">
        <w:rPr>
          <w:rFonts w:ascii="Times New Roman" w:hAnsi="Times New Roman" w:cs="Times New Roman"/>
          <w:sz w:val="24"/>
          <w:lang w:val="en-US"/>
        </w:rPr>
        <w:t xml:space="preserve"> such as serum </w:t>
      </w:r>
      <w:r w:rsidR="00252478" w:rsidRPr="00574C3C">
        <w:rPr>
          <w:rFonts w:ascii="Times New Roman" w:hAnsi="Times New Roman" w:cs="Times New Roman"/>
          <w:b/>
          <w:i/>
          <w:sz w:val="24"/>
          <w:lang w:val="en-US"/>
        </w:rPr>
        <w:t>(17)</w:t>
      </w:r>
      <w:r w:rsidR="00252478" w:rsidRPr="00574C3C">
        <w:rPr>
          <w:rFonts w:ascii="Times New Roman" w:hAnsi="Times New Roman" w:cs="Times New Roman"/>
          <w:sz w:val="24"/>
          <w:lang w:val="en-US"/>
        </w:rPr>
        <w:t xml:space="preserve"> and</w:t>
      </w:r>
      <w:r w:rsidR="00252478" w:rsidRPr="00574C3C">
        <w:rPr>
          <w:rFonts w:ascii="Times New Roman" w:hAnsi="Times New Roman" w:cs="Times New Roman"/>
          <w:sz w:val="18"/>
          <w:lang w:val="en-US"/>
        </w:rPr>
        <w:t xml:space="preserve"> L</w:t>
      </w:r>
      <w:r w:rsidR="00252478" w:rsidRPr="00574C3C">
        <w:rPr>
          <w:rFonts w:ascii="Times New Roman" w:hAnsi="Times New Roman" w:cs="Times New Roman"/>
          <w:sz w:val="24"/>
          <w:lang w:val="en-US"/>
        </w:rPr>
        <w:t xml:space="preserve">-proline </w:t>
      </w:r>
      <w:r w:rsidR="00252478" w:rsidRPr="00574C3C">
        <w:rPr>
          <w:rFonts w:ascii="Times New Roman" w:hAnsi="Times New Roman" w:cs="Times New Roman"/>
          <w:b/>
          <w:i/>
          <w:sz w:val="24"/>
          <w:lang w:val="en-US"/>
        </w:rPr>
        <w:t>(18)</w:t>
      </w:r>
      <w:r w:rsidR="00AD1CB3" w:rsidRPr="00574C3C">
        <w:rPr>
          <w:rFonts w:ascii="Times New Roman" w:hAnsi="Times New Roman" w:cs="Times New Roman"/>
          <w:sz w:val="24"/>
          <w:lang w:val="en-US"/>
        </w:rPr>
        <w:t>,</w:t>
      </w:r>
      <w:r w:rsidR="00252478" w:rsidRPr="00574C3C">
        <w:rPr>
          <w:rFonts w:ascii="Times New Roman" w:hAnsi="Times New Roman" w:cs="Times New Roman"/>
          <w:sz w:val="24"/>
          <w:lang w:val="en-US"/>
        </w:rPr>
        <w:t xml:space="preserve"> </w:t>
      </w:r>
      <w:r w:rsidR="00AC0E85" w:rsidRPr="00574C3C">
        <w:rPr>
          <w:rFonts w:ascii="Times New Roman" w:hAnsi="Times New Roman" w:cs="Times New Roman"/>
          <w:sz w:val="24"/>
          <w:lang w:val="en-US"/>
        </w:rPr>
        <w:t>can be omitted from collagen gel</w:t>
      </w:r>
      <w:r w:rsidR="00252478" w:rsidRPr="00574C3C">
        <w:rPr>
          <w:rFonts w:ascii="Times New Roman" w:hAnsi="Times New Roman" w:cs="Times New Roman"/>
          <w:sz w:val="24"/>
          <w:lang w:val="en-US"/>
        </w:rPr>
        <w:t xml:space="preserve"> cultures. </w:t>
      </w:r>
    </w:p>
    <w:p w14:paraId="35FB4E1E" w14:textId="77777777" w:rsidR="002E0FA7" w:rsidRDefault="00836965" w:rsidP="000927CF">
      <w:pPr>
        <w:pStyle w:val="Lijstalinea"/>
        <w:numPr>
          <w:ilvl w:val="0"/>
          <w:numId w:val="29"/>
        </w:num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 xml:space="preserve">It is recommended to resuspend the cell pellet in a small volume. Care should be taken to </w:t>
      </w:r>
    </w:p>
    <w:p w14:paraId="57630C4A" w14:textId="1CAEFAEF" w:rsidR="00295ABF" w:rsidRPr="001A5958" w:rsidRDefault="00836965" w:rsidP="000927CF">
      <w:pPr>
        <w:pStyle w:val="Lijstalinea"/>
        <w:spacing w:line="480" w:lineRule="auto"/>
        <w:ind w:left="0"/>
        <w:rPr>
          <w:rFonts w:ascii="Times New Roman" w:hAnsi="Times New Roman" w:cs="Times New Roman"/>
          <w:sz w:val="24"/>
          <w:lang w:val="en-US"/>
        </w:rPr>
      </w:pPr>
      <w:r>
        <w:rPr>
          <w:rFonts w:ascii="Times New Roman" w:hAnsi="Times New Roman" w:cs="Times New Roman"/>
          <w:sz w:val="24"/>
          <w:lang w:val="en-US"/>
        </w:rPr>
        <w:t xml:space="preserve">avoid clot formation. </w:t>
      </w:r>
      <w:r w:rsidR="00D918CD">
        <w:rPr>
          <w:rFonts w:ascii="Times New Roman" w:hAnsi="Times New Roman" w:cs="Times New Roman"/>
          <w:sz w:val="24"/>
          <w:lang w:val="en-US"/>
        </w:rPr>
        <w:t>Thereafter</w:t>
      </w:r>
      <w:r w:rsidR="00C019A5">
        <w:rPr>
          <w:rFonts w:ascii="Times New Roman" w:hAnsi="Times New Roman" w:cs="Times New Roman"/>
          <w:sz w:val="24"/>
          <w:lang w:val="en-US"/>
        </w:rPr>
        <w:t>,</w:t>
      </w:r>
      <w:r w:rsidR="00D918CD">
        <w:rPr>
          <w:rFonts w:ascii="Times New Roman" w:hAnsi="Times New Roman" w:cs="Times New Roman"/>
          <w:sz w:val="24"/>
          <w:lang w:val="en-US"/>
        </w:rPr>
        <w:t xml:space="preserve"> the solution can be further diluted. </w:t>
      </w:r>
    </w:p>
    <w:p w14:paraId="01335BD3" w14:textId="77777777" w:rsidR="002E0FA7" w:rsidRPr="002E0FA7" w:rsidRDefault="00EB53B3" w:rsidP="000927CF">
      <w:pPr>
        <w:pStyle w:val="Lijstalinea"/>
        <w:numPr>
          <w:ilvl w:val="0"/>
          <w:numId w:val="29"/>
        </w:numPr>
        <w:spacing w:line="480" w:lineRule="auto"/>
        <w:ind w:left="284" w:hanging="284"/>
        <w:rPr>
          <w:rFonts w:ascii="Times New Roman" w:hAnsi="Times New Roman" w:cs="Times New Roman"/>
          <w:sz w:val="20"/>
          <w:szCs w:val="20"/>
          <w:lang w:val="en-US"/>
        </w:rPr>
      </w:pPr>
      <w:r w:rsidRPr="004C2627">
        <w:rPr>
          <w:rFonts w:ascii="Times New Roman" w:hAnsi="Times New Roman" w:cs="Times New Roman"/>
          <w:sz w:val="24"/>
          <w:lang w:val="en-US"/>
        </w:rPr>
        <w:t>F</w:t>
      </w:r>
      <w:r w:rsidR="00577FD4" w:rsidRPr="004C2627">
        <w:rPr>
          <w:rFonts w:ascii="Times New Roman" w:hAnsi="Times New Roman" w:cs="Times New Roman"/>
          <w:sz w:val="24"/>
          <w:lang w:val="en-US"/>
        </w:rPr>
        <w:t>resh</w:t>
      </w:r>
      <w:r w:rsidR="00C019A5">
        <w:rPr>
          <w:rFonts w:ascii="Times New Roman" w:hAnsi="Times New Roman" w:cs="Times New Roman"/>
          <w:sz w:val="24"/>
          <w:lang w:val="en-US"/>
        </w:rPr>
        <w:t>ly</w:t>
      </w:r>
      <w:r w:rsidR="00577FD4" w:rsidRPr="004C2627">
        <w:rPr>
          <w:rFonts w:ascii="Times New Roman" w:hAnsi="Times New Roman" w:cs="Times New Roman"/>
          <w:sz w:val="24"/>
          <w:lang w:val="en-US"/>
        </w:rPr>
        <w:t xml:space="preserve"> isolated hepatocytes </w:t>
      </w:r>
      <w:r w:rsidR="00C019A5">
        <w:rPr>
          <w:rFonts w:ascii="Times New Roman" w:hAnsi="Times New Roman" w:cs="Times New Roman"/>
          <w:sz w:val="24"/>
          <w:lang w:val="en-US"/>
        </w:rPr>
        <w:t xml:space="preserve">can also be </w:t>
      </w:r>
      <w:r w:rsidR="00577FD4" w:rsidRPr="004C2627">
        <w:rPr>
          <w:rFonts w:ascii="Times New Roman" w:hAnsi="Times New Roman" w:cs="Times New Roman"/>
          <w:sz w:val="24"/>
          <w:lang w:val="en-US"/>
        </w:rPr>
        <w:t>used</w:t>
      </w:r>
      <w:r w:rsidR="009C0185">
        <w:rPr>
          <w:rFonts w:ascii="Times New Roman" w:hAnsi="Times New Roman" w:cs="Times New Roman"/>
          <w:sz w:val="24"/>
          <w:lang w:val="en-US"/>
        </w:rPr>
        <w:t xml:space="preserve"> </w:t>
      </w:r>
      <w:r w:rsidR="00C019A5">
        <w:rPr>
          <w:rFonts w:ascii="Times New Roman" w:hAnsi="Times New Roman" w:cs="Times New Roman"/>
          <w:sz w:val="24"/>
          <w:lang w:val="en-US"/>
        </w:rPr>
        <w:t>for sett</w:t>
      </w:r>
      <w:r w:rsidR="009C0185">
        <w:rPr>
          <w:rFonts w:ascii="Times New Roman" w:hAnsi="Times New Roman" w:cs="Times New Roman"/>
          <w:sz w:val="24"/>
          <w:lang w:val="en-US"/>
        </w:rPr>
        <w:t>ing up sandwich culture systems</w:t>
      </w:r>
      <w:r w:rsidR="00577FD4" w:rsidRPr="004C2627">
        <w:rPr>
          <w:rFonts w:ascii="Times New Roman" w:hAnsi="Times New Roman" w:cs="Times New Roman"/>
          <w:sz w:val="24"/>
          <w:lang w:val="en-US"/>
        </w:rPr>
        <w:t>.</w:t>
      </w:r>
      <w:r w:rsidR="001D2D8D" w:rsidRPr="004C2627">
        <w:rPr>
          <w:rFonts w:ascii="Times New Roman" w:hAnsi="Times New Roman" w:cs="Times New Roman"/>
          <w:sz w:val="24"/>
          <w:lang w:val="en-US"/>
        </w:rPr>
        <w:t xml:space="preserve"> </w:t>
      </w:r>
    </w:p>
    <w:p w14:paraId="55B7BDB3" w14:textId="58239DAF" w:rsidR="00B860A0" w:rsidRDefault="004C2627" w:rsidP="000927CF">
      <w:pPr>
        <w:pStyle w:val="Lijstalinea"/>
        <w:spacing w:line="480" w:lineRule="auto"/>
        <w:ind w:left="0"/>
        <w:rPr>
          <w:rFonts w:ascii="Times New Roman" w:hAnsi="Times New Roman" w:cs="Times New Roman"/>
          <w:sz w:val="20"/>
          <w:szCs w:val="20"/>
          <w:lang w:val="en-US"/>
        </w:rPr>
      </w:pPr>
      <w:r w:rsidRPr="004C2627">
        <w:rPr>
          <w:rFonts w:ascii="Times New Roman" w:hAnsi="Times New Roman" w:cs="Times New Roman"/>
          <w:sz w:val="24"/>
          <w:lang w:val="en-US"/>
        </w:rPr>
        <w:t>However, the lack of suitable live</w:t>
      </w:r>
      <w:r w:rsidR="00836965">
        <w:rPr>
          <w:rFonts w:ascii="Times New Roman" w:hAnsi="Times New Roman" w:cs="Times New Roman"/>
          <w:sz w:val="24"/>
          <w:lang w:val="en-US"/>
        </w:rPr>
        <w:t>r</w:t>
      </w:r>
      <w:r w:rsidRPr="004C2627">
        <w:rPr>
          <w:rFonts w:ascii="Times New Roman" w:hAnsi="Times New Roman" w:cs="Times New Roman"/>
          <w:sz w:val="24"/>
          <w:lang w:val="en-US"/>
        </w:rPr>
        <w:t xml:space="preserve"> tissue for </w:t>
      </w:r>
      <w:r w:rsidR="00C019A5" w:rsidRPr="009C0185">
        <w:rPr>
          <w:rFonts w:ascii="Times New Roman" w:hAnsi="Times New Roman" w:cs="Times New Roman"/>
          <w:i/>
          <w:sz w:val="24"/>
          <w:lang w:val="en-US"/>
        </w:rPr>
        <w:t>in vitro</w:t>
      </w:r>
      <w:r w:rsidR="00C019A5">
        <w:rPr>
          <w:rFonts w:ascii="Times New Roman" w:hAnsi="Times New Roman" w:cs="Times New Roman"/>
          <w:sz w:val="24"/>
          <w:lang w:val="en-US"/>
        </w:rPr>
        <w:t xml:space="preserve"> modelling p</w:t>
      </w:r>
      <w:r w:rsidR="009C0185">
        <w:rPr>
          <w:rFonts w:ascii="Times New Roman" w:hAnsi="Times New Roman" w:cs="Times New Roman"/>
          <w:sz w:val="24"/>
          <w:lang w:val="en-US"/>
        </w:rPr>
        <w:t>urposes is a ubiquitous problem</w:t>
      </w:r>
      <w:r w:rsidRPr="004C2627">
        <w:rPr>
          <w:rFonts w:ascii="Times New Roman" w:hAnsi="Times New Roman" w:cs="Times New Roman"/>
          <w:sz w:val="24"/>
          <w:lang w:val="en-US"/>
        </w:rPr>
        <w:t xml:space="preserve">. </w:t>
      </w:r>
      <w:r w:rsidR="00C019A5">
        <w:rPr>
          <w:rFonts w:ascii="Times New Roman" w:hAnsi="Times New Roman" w:cs="Times New Roman"/>
          <w:sz w:val="24"/>
          <w:lang w:val="en-US"/>
        </w:rPr>
        <w:t xml:space="preserve">For this reason, primary hepatocytes freshly isolated from species other than human, such as </w:t>
      </w:r>
      <w:r w:rsidR="00E5630D">
        <w:rPr>
          <w:rFonts w:ascii="Times New Roman" w:hAnsi="Times New Roman" w:cs="Times New Roman"/>
          <w:sz w:val="24"/>
          <w:lang w:val="en-US"/>
        </w:rPr>
        <w:t>rodents, dogs and monkeys</w:t>
      </w:r>
      <w:r w:rsidR="00C019A5">
        <w:rPr>
          <w:rFonts w:ascii="Times New Roman" w:hAnsi="Times New Roman" w:cs="Times New Roman"/>
          <w:sz w:val="24"/>
          <w:lang w:val="en-US"/>
        </w:rPr>
        <w:t>, are sometimes used</w:t>
      </w:r>
      <w:r w:rsidR="00E5630D">
        <w:rPr>
          <w:rFonts w:ascii="Times New Roman" w:hAnsi="Times New Roman" w:cs="Times New Roman"/>
          <w:sz w:val="24"/>
          <w:lang w:val="en-US"/>
        </w:rPr>
        <w:t>.</w:t>
      </w:r>
      <w:r w:rsidR="00054E98">
        <w:rPr>
          <w:rFonts w:ascii="Times New Roman" w:hAnsi="Times New Roman" w:cs="Times New Roman"/>
          <w:sz w:val="24"/>
          <w:lang w:val="en-US"/>
        </w:rPr>
        <w:t xml:space="preserve"> </w:t>
      </w:r>
      <w:r w:rsidR="009C0185">
        <w:rPr>
          <w:rFonts w:ascii="Times New Roman" w:hAnsi="Times New Roman" w:cs="Times New Roman"/>
          <w:sz w:val="24"/>
          <w:lang w:val="en-US"/>
        </w:rPr>
        <w:t xml:space="preserve">When doing so </w:t>
      </w:r>
      <w:r w:rsidR="00054E98">
        <w:rPr>
          <w:rFonts w:ascii="Times New Roman" w:hAnsi="Times New Roman" w:cs="Times New Roman"/>
          <w:sz w:val="24"/>
          <w:lang w:val="en-US"/>
        </w:rPr>
        <w:t xml:space="preserve">interspecies differences must be </w:t>
      </w:r>
      <w:r w:rsidR="00503D0C">
        <w:rPr>
          <w:rFonts w:ascii="Times New Roman" w:hAnsi="Times New Roman" w:cs="Times New Roman"/>
          <w:sz w:val="24"/>
          <w:lang w:val="en-US"/>
        </w:rPr>
        <w:t>taken into account</w:t>
      </w:r>
      <w:r w:rsidR="00421E1C">
        <w:rPr>
          <w:rFonts w:ascii="Times New Roman" w:hAnsi="Times New Roman" w:cs="Times New Roman"/>
          <w:sz w:val="24"/>
          <w:lang w:val="en-US"/>
        </w:rPr>
        <w:t xml:space="preserve"> </w:t>
      </w:r>
      <w:r w:rsidR="00421E1C" w:rsidRPr="00421E1C">
        <w:rPr>
          <w:rFonts w:ascii="Times New Roman" w:hAnsi="Times New Roman" w:cs="Times New Roman"/>
          <w:b/>
          <w:i/>
          <w:sz w:val="24"/>
          <w:lang w:val="en-US"/>
        </w:rPr>
        <w:t>(10</w:t>
      </w:r>
      <w:r w:rsidR="00927E76">
        <w:rPr>
          <w:rFonts w:ascii="Times New Roman" w:hAnsi="Times New Roman" w:cs="Times New Roman"/>
          <w:b/>
          <w:i/>
          <w:sz w:val="24"/>
          <w:lang w:val="en-US"/>
        </w:rPr>
        <w:t>,19</w:t>
      </w:r>
      <w:r w:rsidR="00421E1C" w:rsidRPr="00421E1C">
        <w:rPr>
          <w:rFonts w:ascii="Times New Roman" w:hAnsi="Times New Roman" w:cs="Times New Roman"/>
          <w:b/>
          <w:i/>
          <w:sz w:val="24"/>
          <w:lang w:val="en-US"/>
        </w:rPr>
        <w:t>)</w:t>
      </w:r>
      <w:r w:rsidR="00421E1C" w:rsidRPr="00421E1C">
        <w:rPr>
          <w:rFonts w:ascii="Times New Roman" w:hAnsi="Times New Roman" w:cs="Times New Roman"/>
          <w:sz w:val="24"/>
          <w:lang w:val="en-US"/>
        </w:rPr>
        <w:t>.</w:t>
      </w:r>
      <w:r w:rsidR="00E5630D">
        <w:rPr>
          <w:rFonts w:ascii="Times New Roman" w:hAnsi="Times New Roman" w:cs="Times New Roman"/>
          <w:sz w:val="20"/>
          <w:szCs w:val="20"/>
          <w:lang w:val="en-US"/>
        </w:rPr>
        <w:t xml:space="preserve"> </w:t>
      </w:r>
    </w:p>
    <w:p w14:paraId="108C437E" w14:textId="6BF6E52B" w:rsidR="002E0FA7" w:rsidRPr="002E0FA7" w:rsidRDefault="00036B01" w:rsidP="000927CF">
      <w:pPr>
        <w:pStyle w:val="Lijstalinea"/>
        <w:numPr>
          <w:ilvl w:val="0"/>
          <w:numId w:val="29"/>
        </w:numPr>
        <w:spacing w:line="480" w:lineRule="auto"/>
        <w:ind w:left="284" w:hanging="284"/>
        <w:rPr>
          <w:rFonts w:ascii="Times New Roman" w:hAnsi="Times New Roman" w:cs="Times New Roman"/>
          <w:sz w:val="20"/>
          <w:szCs w:val="20"/>
          <w:lang w:val="en-US"/>
        </w:rPr>
      </w:pPr>
      <w:r>
        <w:rPr>
          <w:rFonts w:ascii="Times New Roman" w:hAnsi="Times New Roman" w:cs="Times New Roman"/>
          <w:sz w:val="24"/>
          <w:szCs w:val="20"/>
          <w:lang w:val="en-US"/>
        </w:rPr>
        <w:t>Thawing Matrigel</w:t>
      </w:r>
      <w:r w:rsidR="00AB243E">
        <w:rPr>
          <w:rFonts w:ascii="Times New Roman" w:hAnsi="Times New Roman" w:cs="Times New Roman"/>
          <w:sz w:val="24"/>
          <w:szCs w:val="20"/>
          <w:lang w:val="en-US"/>
        </w:rPr>
        <w:t>™</w:t>
      </w:r>
      <w:r>
        <w:rPr>
          <w:rFonts w:ascii="Times New Roman" w:hAnsi="Times New Roman" w:cs="Times New Roman"/>
          <w:sz w:val="24"/>
          <w:szCs w:val="20"/>
          <w:lang w:val="en-US"/>
        </w:rPr>
        <w:t xml:space="preserve"> </w:t>
      </w:r>
      <w:r w:rsidR="001B75A5">
        <w:rPr>
          <w:rFonts w:ascii="Times New Roman" w:hAnsi="Times New Roman" w:cs="Times New Roman"/>
          <w:sz w:val="24"/>
          <w:szCs w:val="20"/>
          <w:lang w:val="en-US"/>
        </w:rPr>
        <w:t>on wet ice</w:t>
      </w:r>
      <w:r>
        <w:rPr>
          <w:rFonts w:ascii="Times New Roman" w:hAnsi="Times New Roman" w:cs="Times New Roman"/>
          <w:sz w:val="24"/>
          <w:szCs w:val="20"/>
          <w:lang w:val="en-US"/>
        </w:rPr>
        <w:t xml:space="preserve"> take</w:t>
      </w:r>
      <w:r w:rsidR="00524FBD">
        <w:rPr>
          <w:rFonts w:ascii="Times New Roman" w:hAnsi="Times New Roman" w:cs="Times New Roman"/>
          <w:sz w:val="24"/>
          <w:szCs w:val="20"/>
          <w:lang w:val="en-US"/>
        </w:rPr>
        <w:t>s about</w:t>
      </w:r>
      <w:r>
        <w:rPr>
          <w:rFonts w:ascii="Times New Roman" w:hAnsi="Times New Roman" w:cs="Times New Roman"/>
          <w:sz w:val="24"/>
          <w:szCs w:val="20"/>
          <w:lang w:val="en-US"/>
        </w:rPr>
        <w:t xml:space="preserve"> 8 h</w:t>
      </w:r>
      <w:r w:rsidR="001B75A5">
        <w:rPr>
          <w:rFonts w:ascii="Times New Roman" w:hAnsi="Times New Roman" w:cs="Times New Roman"/>
          <w:sz w:val="24"/>
          <w:szCs w:val="20"/>
          <w:lang w:val="en-US"/>
        </w:rPr>
        <w:t xml:space="preserve">. Therefore, </w:t>
      </w:r>
      <w:r w:rsidR="00815054">
        <w:rPr>
          <w:rFonts w:ascii="Times New Roman" w:hAnsi="Times New Roman" w:cs="Times New Roman"/>
          <w:sz w:val="24"/>
          <w:szCs w:val="20"/>
          <w:lang w:val="en-US"/>
        </w:rPr>
        <w:t xml:space="preserve">thawing overnight is </w:t>
      </w:r>
    </w:p>
    <w:p w14:paraId="2F26D8E0" w14:textId="24C02CCF" w:rsidR="00054FA3" w:rsidRPr="00E87B03" w:rsidRDefault="000661FC" w:rsidP="000927CF">
      <w:pPr>
        <w:pStyle w:val="Lijstalinea"/>
        <w:spacing w:line="480" w:lineRule="auto"/>
        <w:ind w:left="0"/>
        <w:rPr>
          <w:rFonts w:ascii="Times New Roman" w:hAnsi="Times New Roman" w:cs="Times New Roman"/>
          <w:sz w:val="20"/>
          <w:szCs w:val="20"/>
          <w:lang w:val="en-US"/>
        </w:rPr>
      </w:pPr>
      <w:r>
        <w:rPr>
          <w:rFonts w:ascii="Times New Roman" w:hAnsi="Times New Roman" w:cs="Times New Roman"/>
          <w:sz w:val="24"/>
          <w:szCs w:val="20"/>
          <w:lang w:val="en-US"/>
        </w:rPr>
        <w:t>advised</w:t>
      </w:r>
      <w:r w:rsidR="00815054">
        <w:rPr>
          <w:rFonts w:ascii="Times New Roman" w:hAnsi="Times New Roman" w:cs="Times New Roman"/>
          <w:sz w:val="24"/>
          <w:szCs w:val="20"/>
          <w:lang w:val="en-US"/>
        </w:rPr>
        <w:t>.</w:t>
      </w:r>
      <w:r w:rsidR="006B5260">
        <w:rPr>
          <w:rFonts w:ascii="Times New Roman" w:hAnsi="Times New Roman" w:cs="Times New Roman"/>
          <w:sz w:val="24"/>
          <w:szCs w:val="20"/>
          <w:lang w:val="en-US"/>
        </w:rPr>
        <w:t xml:space="preserve"> During</w:t>
      </w:r>
      <w:r w:rsidR="002E7B66">
        <w:rPr>
          <w:rFonts w:ascii="Times New Roman" w:hAnsi="Times New Roman" w:cs="Times New Roman"/>
          <w:sz w:val="24"/>
          <w:szCs w:val="20"/>
          <w:lang w:val="en-US"/>
        </w:rPr>
        <w:t xml:space="preserve"> preparation of the Matrigel</w:t>
      </w:r>
      <w:r w:rsidR="00AB243E">
        <w:rPr>
          <w:rFonts w:ascii="Times New Roman" w:hAnsi="Times New Roman" w:cs="Times New Roman"/>
          <w:sz w:val="24"/>
          <w:szCs w:val="20"/>
          <w:lang w:val="en-US"/>
        </w:rPr>
        <w:t>™</w:t>
      </w:r>
      <w:r w:rsidR="006C46AD">
        <w:rPr>
          <w:rFonts w:ascii="Times New Roman" w:hAnsi="Times New Roman" w:cs="Times New Roman"/>
          <w:sz w:val="24"/>
          <w:szCs w:val="20"/>
          <w:lang w:val="en-US"/>
        </w:rPr>
        <w:t xml:space="preserve"> working solution, </w:t>
      </w:r>
      <w:r w:rsidR="00200F45">
        <w:rPr>
          <w:rFonts w:ascii="Times New Roman" w:hAnsi="Times New Roman" w:cs="Times New Roman"/>
          <w:sz w:val="24"/>
          <w:szCs w:val="20"/>
          <w:lang w:val="en-US"/>
        </w:rPr>
        <w:t>prechilled pipettes</w:t>
      </w:r>
      <w:r w:rsidR="00210173">
        <w:rPr>
          <w:rFonts w:ascii="Times New Roman" w:hAnsi="Times New Roman" w:cs="Times New Roman"/>
          <w:sz w:val="24"/>
          <w:szCs w:val="20"/>
          <w:lang w:val="en-US"/>
        </w:rPr>
        <w:t xml:space="preserve"> (4°C)</w:t>
      </w:r>
      <w:r w:rsidR="00200F45">
        <w:rPr>
          <w:rFonts w:ascii="Times New Roman" w:hAnsi="Times New Roman" w:cs="Times New Roman"/>
          <w:sz w:val="24"/>
          <w:szCs w:val="20"/>
          <w:lang w:val="en-US"/>
        </w:rPr>
        <w:t xml:space="preserve"> are recommended</w:t>
      </w:r>
      <w:r w:rsidR="00210173">
        <w:rPr>
          <w:rFonts w:ascii="Times New Roman" w:hAnsi="Times New Roman" w:cs="Times New Roman"/>
          <w:sz w:val="24"/>
          <w:szCs w:val="20"/>
          <w:lang w:val="en-US"/>
        </w:rPr>
        <w:t xml:space="preserve"> to avoid polymerization</w:t>
      </w:r>
      <w:r w:rsidR="00200F45">
        <w:rPr>
          <w:rFonts w:ascii="Times New Roman" w:hAnsi="Times New Roman" w:cs="Times New Roman"/>
          <w:sz w:val="24"/>
          <w:szCs w:val="20"/>
          <w:lang w:val="en-US"/>
        </w:rPr>
        <w:t xml:space="preserve">. </w:t>
      </w:r>
      <w:r w:rsidR="006239FD">
        <w:rPr>
          <w:rFonts w:ascii="Times New Roman" w:hAnsi="Times New Roman" w:cs="Times New Roman"/>
          <w:sz w:val="24"/>
          <w:szCs w:val="20"/>
          <w:lang w:val="en-US"/>
        </w:rPr>
        <w:t xml:space="preserve">As the solution is delicate, mixing should be done by carefully inverting the tube </w:t>
      </w:r>
      <w:r w:rsidR="00C019A5">
        <w:rPr>
          <w:rFonts w:ascii="Times New Roman" w:hAnsi="Times New Roman" w:cs="Times New Roman"/>
          <w:sz w:val="24"/>
          <w:szCs w:val="20"/>
          <w:lang w:val="en-US"/>
        </w:rPr>
        <w:t xml:space="preserve">3 </w:t>
      </w:r>
      <w:r w:rsidR="006239FD">
        <w:rPr>
          <w:rFonts w:ascii="Times New Roman" w:hAnsi="Times New Roman" w:cs="Times New Roman"/>
          <w:sz w:val="24"/>
          <w:szCs w:val="20"/>
          <w:lang w:val="en-US"/>
        </w:rPr>
        <w:t>times.</w:t>
      </w:r>
      <w:r w:rsidR="00E87B03">
        <w:rPr>
          <w:rFonts w:ascii="Times New Roman" w:hAnsi="Times New Roman" w:cs="Times New Roman"/>
          <w:sz w:val="24"/>
          <w:szCs w:val="20"/>
          <w:lang w:val="en-US"/>
        </w:rPr>
        <w:t xml:space="preserve"> </w:t>
      </w:r>
      <w:r w:rsidR="00C019A5">
        <w:rPr>
          <w:rFonts w:ascii="Times New Roman" w:hAnsi="Times New Roman" w:cs="Times New Roman"/>
          <w:sz w:val="24"/>
          <w:szCs w:val="20"/>
          <w:lang w:val="en-US"/>
        </w:rPr>
        <w:t>Besides</w:t>
      </w:r>
      <w:r w:rsidR="009C0185">
        <w:rPr>
          <w:rFonts w:ascii="Times New Roman" w:hAnsi="Times New Roman" w:cs="Times New Roman"/>
          <w:sz w:val="24"/>
          <w:szCs w:val="20"/>
          <w:lang w:val="en-US"/>
        </w:rPr>
        <w:t xml:space="preserve"> </w:t>
      </w:r>
      <w:r w:rsidR="00E87B03">
        <w:rPr>
          <w:rFonts w:ascii="Times New Roman" w:hAnsi="Times New Roman" w:cs="Times New Roman"/>
          <w:sz w:val="24"/>
          <w:szCs w:val="20"/>
          <w:lang w:val="en-US"/>
        </w:rPr>
        <w:t>Matrigel</w:t>
      </w:r>
      <w:r w:rsidR="00AB243E">
        <w:rPr>
          <w:rFonts w:ascii="Times New Roman" w:hAnsi="Times New Roman" w:cs="Times New Roman"/>
          <w:sz w:val="24"/>
          <w:szCs w:val="20"/>
          <w:lang w:val="en-US"/>
        </w:rPr>
        <w:t>™</w:t>
      </w:r>
      <w:r w:rsidR="00E87B03">
        <w:rPr>
          <w:rFonts w:ascii="Times New Roman" w:hAnsi="Times New Roman" w:cs="Times New Roman"/>
          <w:sz w:val="24"/>
          <w:szCs w:val="20"/>
          <w:lang w:val="en-US"/>
        </w:rPr>
        <w:t xml:space="preserve">, </w:t>
      </w:r>
      <w:r w:rsidR="00AC0E85">
        <w:rPr>
          <w:rFonts w:ascii="Times New Roman" w:hAnsi="Times New Roman" w:cs="Times New Roman"/>
          <w:sz w:val="24"/>
          <w:szCs w:val="20"/>
          <w:lang w:val="en-US"/>
        </w:rPr>
        <w:t>other natural and</w:t>
      </w:r>
      <w:r w:rsidR="00F62A59">
        <w:rPr>
          <w:rFonts w:ascii="Times New Roman" w:hAnsi="Times New Roman" w:cs="Times New Roman"/>
          <w:sz w:val="24"/>
          <w:szCs w:val="20"/>
          <w:lang w:val="en-US"/>
        </w:rPr>
        <w:t xml:space="preserve"> sy</w:t>
      </w:r>
      <w:r w:rsidR="00545EC7">
        <w:rPr>
          <w:rFonts w:ascii="Times New Roman" w:hAnsi="Times New Roman" w:cs="Times New Roman"/>
          <w:sz w:val="24"/>
          <w:szCs w:val="20"/>
          <w:lang w:val="en-US"/>
        </w:rPr>
        <w:t>nthetic</w:t>
      </w:r>
      <w:r w:rsidR="00836965">
        <w:rPr>
          <w:rFonts w:ascii="Times New Roman" w:hAnsi="Times New Roman" w:cs="Times New Roman"/>
          <w:sz w:val="24"/>
          <w:szCs w:val="20"/>
          <w:lang w:val="en-US"/>
        </w:rPr>
        <w:t xml:space="preserve"> matrices</w:t>
      </w:r>
      <w:r w:rsidR="00545EC7">
        <w:rPr>
          <w:rFonts w:ascii="Times New Roman" w:hAnsi="Times New Roman" w:cs="Times New Roman"/>
          <w:sz w:val="24"/>
          <w:szCs w:val="20"/>
          <w:lang w:val="en-US"/>
        </w:rPr>
        <w:t xml:space="preserve"> </w:t>
      </w:r>
      <w:r w:rsidR="00AC0E85">
        <w:rPr>
          <w:rFonts w:ascii="Times New Roman" w:hAnsi="Times New Roman" w:cs="Times New Roman"/>
          <w:sz w:val="24"/>
          <w:szCs w:val="20"/>
          <w:lang w:val="en-US"/>
        </w:rPr>
        <w:t>can</w:t>
      </w:r>
      <w:r w:rsidR="00E87B03">
        <w:rPr>
          <w:rFonts w:ascii="Times New Roman" w:hAnsi="Times New Roman" w:cs="Times New Roman"/>
          <w:sz w:val="24"/>
          <w:szCs w:val="20"/>
          <w:lang w:val="en-US"/>
        </w:rPr>
        <w:t xml:space="preserve"> be used as an overlay. </w:t>
      </w:r>
      <w:r w:rsidR="003C3D97">
        <w:rPr>
          <w:rFonts w:ascii="Times New Roman" w:hAnsi="Times New Roman" w:cs="Times New Roman"/>
          <w:sz w:val="24"/>
          <w:szCs w:val="20"/>
          <w:lang w:val="en-US"/>
        </w:rPr>
        <w:t xml:space="preserve">However, </w:t>
      </w:r>
      <w:r w:rsidR="002244AB">
        <w:rPr>
          <w:rFonts w:ascii="Times New Roman" w:hAnsi="Times New Roman" w:cs="Times New Roman"/>
          <w:sz w:val="24"/>
          <w:szCs w:val="20"/>
          <w:lang w:val="en-US"/>
        </w:rPr>
        <w:t xml:space="preserve">based on own research results, </w:t>
      </w:r>
      <w:r w:rsidR="003C3D97">
        <w:rPr>
          <w:rFonts w:ascii="Times New Roman" w:hAnsi="Times New Roman" w:cs="Times New Roman"/>
          <w:sz w:val="24"/>
          <w:szCs w:val="20"/>
          <w:lang w:val="en-US"/>
        </w:rPr>
        <w:t xml:space="preserve">Matrigel™ </w:t>
      </w:r>
      <w:r w:rsidR="00F06B3F">
        <w:rPr>
          <w:rFonts w:ascii="Times New Roman" w:hAnsi="Times New Roman" w:cs="Times New Roman"/>
          <w:sz w:val="24"/>
          <w:szCs w:val="20"/>
          <w:lang w:val="en-US"/>
        </w:rPr>
        <w:t xml:space="preserve">together with a first layer of collagen type I are preferred for embedding the human hepatocytes. </w:t>
      </w:r>
    </w:p>
    <w:p w14:paraId="22A348D8" w14:textId="77777777" w:rsidR="002E0FA7" w:rsidRDefault="005C5104" w:rsidP="000927CF">
      <w:pPr>
        <w:pStyle w:val="Lijstalinea"/>
        <w:numPr>
          <w:ilvl w:val="0"/>
          <w:numId w:val="29"/>
        </w:numPr>
        <w:spacing w:line="480" w:lineRule="auto"/>
        <w:ind w:left="284" w:hanging="284"/>
        <w:rPr>
          <w:rFonts w:ascii="Times New Roman" w:hAnsi="Times New Roman" w:cs="Times New Roman"/>
          <w:sz w:val="24"/>
          <w:szCs w:val="20"/>
          <w:lang w:val="en-US"/>
        </w:rPr>
      </w:pPr>
      <w:r w:rsidRPr="008E6081">
        <w:rPr>
          <w:rFonts w:ascii="Times New Roman" w:hAnsi="Times New Roman" w:cs="Times New Roman"/>
          <w:sz w:val="24"/>
          <w:szCs w:val="20"/>
          <w:lang w:val="en-US"/>
        </w:rPr>
        <w:t xml:space="preserve">Sandwich cultures </w:t>
      </w:r>
      <w:r w:rsidR="00560F28" w:rsidRPr="008E6081">
        <w:rPr>
          <w:rFonts w:ascii="Times New Roman" w:hAnsi="Times New Roman" w:cs="Times New Roman"/>
          <w:sz w:val="24"/>
          <w:szCs w:val="20"/>
          <w:lang w:val="en-US"/>
        </w:rPr>
        <w:t xml:space="preserve">require </w:t>
      </w:r>
      <w:r w:rsidRPr="008E6081">
        <w:rPr>
          <w:rFonts w:ascii="Times New Roman" w:hAnsi="Times New Roman" w:cs="Times New Roman"/>
          <w:sz w:val="24"/>
          <w:szCs w:val="20"/>
          <w:lang w:val="en-US"/>
        </w:rPr>
        <w:t>daily</w:t>
      </w:r>
      <w:r w:rsidR="00C019A5">
        <w:rPr>
          <w:rFonts w:ascii="Times New Roman" w:hAnsi="Times New Roman" w:cs="Times New Roman"/>
          <w:sz w:val="24"/>
          <w:szCs w:val="20"/>
          <w:lang w:val="en-US"/>
        </w:rPr>
        <w:t xml:space="preserve"> cell culture</w:t>
      </w:r>
      <w:r w:rsidRPr="008E6081">
        <w:rPr>
          <w:rFonts w:ascii="Times New Roman" w:hAnsi="Times New Roman" w:cs="Times New Roman"/>
          <w:sz w:val="24"/>
          <w:szCs w:val="20"/>
          <w:lang w:val="en-US"/>
        </w:rPr>
        <w:t xml:space="preserve"> medium </w:t>
      </w:r>
      <w:r w:rsidR="00C019A5">
        <w:rPr>
          <w:rFonts w:ascii="Times New Roman" w:hAnsi="Times New Roman" w:cs="Times New Roman"/>
          <w:sz w:val="24"/>
          <w:szCs w:val="20"/>
          <w:lang w:val="en-US"/>
        </w:rPr>
        <w:t xml:space="preserve">changes </w:t>
      </w:r>
      <w:r w:rsidR="008E6081" w:rsidRPr="008E6081">
        <w:rPr>
          <w:rFonts w:ascii="Times New Roman" w:hAnsi="Times New Roman" w:cs="Times New Roman"/>
          <w:sz w:val="24"/>
          <w:szCs w:val="20"/>
          <w:lang w:val="en-US"/>
        </w:rPr>
        <w:t>due to accumulat</w:t>
      </w:r>
      <w:r w:rsidR="00C019A5">
        <w:rPr>
          <w:rFonts w:ascii="Times New Roman" w:hAnsi="Times New Roman" w:cs="Times New Roman"/>
          <w:sz w:val="24"/>
          <w:szCs w:val="20"/>
          <w:lang w:val="en-US"/>
        </w:rPr>
        <w:t xml:space="preserve">ion of </w:t>
      </w:r>
      <w:r w:rsidR="008E6081" w:rsidRPr="008E6081">
        <w:rPr>
          <w:rFonts w:ascii="Times New Roman" w:hAnsi="Times New Roman" w:cs="Times New Roman"/>
          <w:sz w:val="24"/>
          <w:szCs w:val="20"/>
          <w:lang w:val="en-US"/>
        </w:rPr>
        <w:t xml:space="preserve">toxic </w:t>
      </w:r>
    </w:p>
    <w:p w14:paraId="76BA66AA" w14:textId="77777777" w:rsidR="002E0FA7" w:rsidRDefault="005C5104" w:rsidP="000927CF">
      <w:pPr>
        <w:pStyle w:val="Lijstalinea"/>
        <w:spacing w:line="480" w:lineRule="auto"/>
        <w:ind w:left="0"/>
        <w:rPr>
          <w:rFonts w:ascii="Times New Roman" w:hAnsi="Times New Roman" w:cs="Times New Roman"/>
          <w:sz w:val="24"/>
          <w:szCs w:val="20"/>
          <w:lang w:val="en-US"/>
        </w:rPr>
      </w:pPr>
      <w:r w:rsidRPr="008E6081">
        <w:rPr>
          <w:rFonts w:ascii="Times New Roman" w:hAnsi="Times New Roman" w:cs="Times New Roman"/>
          <w:sz w:val="24"/>
          <w:szCs w:val="20"/>
          <w:lang w:val="en-US"/>
        </w:rPr>
        <w:t>metabolites</w:t>
      </w:r>
      <w:r w:rsidR="00ED5EFE" w:rsidRPr="008E6081">
        <w:rPr>
          <w:rFonts w:ascii="Times New Roman" w:hAnsi="Times New Roman" w:cs="Times New Roman"/>
          <w:sz w:val="24"/>
          <w:szCs w:val="20"/>
          <w:lang w:val="en-US"/>
        </w:rPr>
        <w:t xml:space="preserve">. </w:t>
      </w:r>
    </w:p>
    <w:p w14:paraId="4297B366" w14:textId="77777777" w:rsidR="00F355BE" w:rsidRDefault="002E0FA7" w:rsidP="000927CF">
      <w:pPr>
        <w:pStyle w:val="Lijstalinea"/>
        <w:spacing w:line="480" w:lineRule="auto"/>
        <w:ind w:left="0"/>
        <w:rPr>
          <w:rFonts w:ascii="Times New Roman" w:hAnsi="Times New Roman" w:cs="Times New Roman"/>
          <w:sz w:val="24"/>
          <w:szCs w:val="20"/>
          <w:lang w:val="en-US"/>
        </w:rPr>
      </w:pPr>
      <w:r>
        <w:rPr>
          <w:rFonts w:ascii="Times New Roman" w:hAnsi="Times New Roman" w:cs="Times New Roman"/>
          <w:sz w:val="24"/>
          <w:szCs w:val="20"/>
          <w:lang w:val="en-US"/>
        </w:rPr>
        <w:t xml:space="preserve">10. </w:t>
      </w:r>
      <w:r w:rsidR="00836965" w:rsidRPr="002E0FA7">
        <w:rPr>
          <w:rFonts w:ascii="Times New Roman" w:hAnsi="Times New Roman" w:cs="Times New Roman"/>
          <w:sz w:val="24"/>
          <w:szCs w:val="20"/>
          <w:lang w:val="en-US"/>
        </w:rPr>
        <w:t xml:space="preserve">When aspirating </w:t>
      </w:r>
      <w:r w:rsidR="00C019A5" w:rsidRPr="002E0FA7">
        <w:rPr>
          <w:rFonts w:ascii="Times New Roman" w:hAnsi="Times New Roman" w:cs="Times New Roman"/>
          <w:sz w:val="24"/>
          <w:szCs w:val="20"/>
          <w:lang w:val="en-US"/>
        </w:rPr>
        <w:t xml:space="preserve">cell culture </w:t>
      </w:r>
      <w:r w:rsidR="00836965" w:rsidRPr="002E0FA7">
        <w:rPr>
          <w:rFonts w:ascii="Times New Roman" w:hAnsi="Times New Roman" w:cs="Times New Roman"/>
          <w:sz w:val="24"/>
          <w:szCs w:val="20"/>
          <w:lang w:val="en-US"/>
        </w:rPr>
        <w:t xml:space="preserve">medium, care should be taken to </w:t>
      </w:r>
      <w:r w:rsidR="009B3AF0" w:rsidRPr="002E0FA7">
        <w:rPr>
          <w:rFonts w:ascii="Times New Roman" w:hAnsi="Times New Roman" w:cs="Times New Roman"/>
          <w:sz w:val="24"/>
          <w:szCs w:val="20"/>
          <w:lang w:val="en-US"/>
        </w:rPr>
        <w:t>avoid damaging or</w:t>
      </w:r>
      <w:r w:rsidR="00836965" w:rsidRPr="002E0FA7">
        <w:rPr>
          <w:rFonts w:ascii="Times New Roman" w:hAnsi="Times New Roman" w:cs="Times New Roman"/>
          <w:sz w:val="24"/>
          <w:szCs w:val="20"/>
          <w:lang w:val="en-US"/>
        </w:rPr>
        <w:t xml:space="preserve"> accident</w:t>
      </w:r>
      <w:r w:rsidR="009B3AF0" w:rsidRPr="002E0FA7">
        <w:rPr>
          <w:rFonts w:ascii="Times New Roman" w:hAnsi="Times New Roman" w:cs="Times New Roman"/>
          <w:sz w:val="24"/>
          <w:szCs w:val="20"/>
          <w:lang w:val="en-US"/>
        </w:rPr>
        <w:t>ally</w:t>
      </w:r>
      <w:r w:rsidR="00836965" w:rsidRPr="002E0FA7">
        <w:rPr>
          <w:rFonts w:ascii="Times New Roman" w:hAnsi="Times New Roman" w:cs="Times New Roman"/>
          <w:sz w:val="24"/>
          <w:szCs w:val="20"/>
          <w:lang w:val="en-US"/>
        </w:rPr>
        <w:t xml:space="preserve"> removing the overlay. </w:t>
      </w:r>
    </w:p>
    <w:p w14:paraId="24F0CB56" w14:textId="129A400B" w:rsidR="00151A4C" w:rsidRPr="00F355BE" w:rsidRDefault="00151A4C" w:rsidP="000927CF">
      <w:pPr>
        <w:pStyle w:val="Lijstalinea"/>
        <w:spacing w:line="480" w:lineRule="auto"/>
        <w:ind w:left="0"/>
        <w:rPr>
          <w:rFonts w:ascii="Times New Roman" w:hAnsi="Times New Roman" w:cs="Times New Roman"/>
          <w:sz w:val="24"/>
          <w:szCs w:val="20"/>
          <w:lang w:val="en-US"/>
        </w:rPr>
      </w:pPr>
      <w:r w:rsidRPr="002E0FA7">
        <w:rPr>
          <w:rFonts w:ascii="Times New Roman" w:hAnsi="Times New Roman" w:cs="Times New Roman"/>
          <w:b/>
          <w:sz w:val="24"/>
          <w:szCs w:val="24"/>
          <w:lang w:val="en-US"/>
        </w:rPr>
        <w:t>Acknowledgments</w:t>
      </w:r>
    </w:p>
    <w:p w14:paraId="28CF2816" w14:textId="3CB2EFB7" w:rsidR="00884AEA" w:rsidRPr="002E0FA7" w:rsidRDefault="00151A4C" w:rsidP="000927CF">
      <w:pPr>
        <w:spacing w:line="480" w:lineRule="auto"/>
        <w:rPr>
          <w:rFonts w:ascii="Times New Roman" w:hAnsi="Times New Roman" w:cs="Times New Roman"/>
          <w:sz w:val="24"/>
          <w:szCs w:val="24"/>
          <w:lang w:val="en-US"/>
        </w:rPr>
      </w:pPr>
      <w:r w:rsidRPr="002E0FA7">
        <w:rPr>
          <w:rFonts w:ascii="Times New Roman" w:hAnsi="Times New Roman" w:cs="Times New Roman"/>
          <w:sz w:val="24"/>
          <w:szCs w:val="24"/>
          <w:lang w:val="en-US"/>
        </w:rPr>
        <w:t xml:space="preserve">This work was supported by the grants of the European Research Council, </w:t>
      </w:r>
      <w:r w:rsidR="002357B8">
        <w:rPr>
          <w:rFonts w:ascii="Times New Roman" w:hAnsi="Times New Roman" w:cs="Times New Roman"/>
          <w:sz w:val="24"/>
          <w:szCs w:val="24"/>
          <w:lang w:val="en-US"/>
        </w:rPr>
        <w:t xml:space="preserve">Cosmetics Europe, </w:t>
      </w:r>
      <w:r w:rsidRPr="002E0FA7">
        <w:rPr>
          <w:rFonts w:ascii="Times New Roman" w:hAnsi="Times New Roman" w:cs="Times New Roman"/>
          <w:sz w:val="24"/>
          <w:szCs w:val="24"/>
          <w:lang w:val="en-US"/>
        </w:rPr>
        <w:t xml:space="preserve">the Center for Alternatives to Animal Testing at Johns Hopkins University Baltimore-USA, the Fund for Scientific Research-Flanders and the University Hospital of the Willy </w:t>
      </w:r>
      <w:proofErr w:type="spellStart"/>
      <w:r w:rsidRPr="002E0FA7">
        <w:rPr>
          <w:rFonts w:ascii="Times New Roman" w:hAnsi="Times New Roman" w:cs="Times New Roman"/>
          <w:sz w:val="24"/>
          <w:szCs w:val="24"/>
          <w:lang w:val="en-US"/>
        </w:rPr>
        <w:t>Gepts</w:t>
      </w:r>
      <w:proofErr w:type="spellEnd"/>
      <w:r w:rsidRPr="002E0FA7">
        <w:rPr>
          <w:rFonts w:ascii="Times New Roman" w:hAnsi="Times New Roman" w:cs="Times New Roman"/>
          <w:sz w:val="24"/>
          <w:szCs w:val="24"/>
          <w:lang w:val="en-US"/>
        </w:rPr>
        <w:t xml:space="preserve"> </w:t>
      </w:r>
      <w:proofErr w:type="spellStart"/>
      <w:r w:rsidRPr="002E0FA7">
        <w:rPr>
          <w:rFonts w:ascii="Times New Roman" w:hAnsi="Times New Roman" w:cs="Times New Roman"/>
          <w:sz w:val="24"/>
          <w:szCs w:val="24"/>
          <w:lang w:val="en-US"/>
        </w:rPr>
        <w:t>Fonds</w:t>
      </w:r>
      <w:proofErr w:type="spellEnd"/>
      <w:r w:rsidRPr="002E0FA7">
        <w:rPr>
          <w:rFonts w:ascii="Times New Roman" w:hAnsi="Times New Roman" w:cs="Times New Roman"/>
          <w:sz w:val="24"/>
          <w:szCs w:val="24"/>
          <w:lang w:val="en-US"/>
        </w:rPr>
        <w:t xml:space="preserve"> UZ-Brussels.</w:t>
      </w:r>
    </w:p>
    <w:p w14:paraId="2617EA6B" w14:textId="356809DB" w:rsidR="007776C3" w:rsidRPr="00C65AC2" w:rsidRDefault="00F3468C" w:rsidP="000927CF">
      <w:pPr>
        <w:rPr>
          <w:rFonts w:ascii="Times New Roman" w:hAnsi="Times New Roman" w:cs="Times New Roman"/>
          <w:b/>
          <w:sz w:val="24"/>
          <w:lang w:val="en-US"/>
        </w:rPr>
      </w:pPr>
      <w:r w:rsidRPr="00C65AC2">
        <w:rPr>
          <w:rFonts w:ascii="Times New Roman" w:hAnsi="Times New Roman" w:cs="Times New Roman"/>
          <w:b/>
          <w:sz w:val="24"/>
          <w:lang w:val="en-US"/>
        </w:rPr>
        <w:t>References</w:t>
      </w:r>
    </w:p>
    <w:p w14:paraId="0EF78AD3" w14:textId="5DF23A53" w:rsidR="008D6C6B" w:rsidRPr="00FC19A2" w:rsidRDefault="008D6C6B" w:rsidP="000927CF">
      <w:pPr>
        <w:pStyle w:val="EndNoteBibliography"/>
        <w:numPr>
          <w:ilvl w:val="0"/>
          <w:numId w:val="30"/>
        </w:numPr>
        <w:spacing w:line="480" w:lineRule="auto"/>
        <w:ind w:left="426" w:hanging="426"/>
        <w:rPr>
          <w:rFonts w:ascii="Times New Roman" w:hAnsi="Times New Roman" w:cs="Times New Roman"/>
          <w:color w:val="000000" w:themeColor="text1"/>
          <w:sz w:val="24"/>
          <w:szCs w:val="20"/>
        </w:rPr>
      </w:pPr>
      <w:r w:rsidRPr="00FC19A2">
        <w:rPr>
          <w:rFonts w:ascii="Times New Roman" w:hAnsi="Times New Roman" w:cs="Times New Roman"/>
          <w:color w:val="000000" w:themeColor="text1"/>
          <w:sz w:val="24"/>
          <w:szCs w:val="20"/>
          <w:lang w:val="fr-BE"/>
        </w:rPr>
        <w:lastRenderedPageBreak/>
        <w:t xml:space="preserve">Du Y, Han R, Wen F, et al. </w:t>
      </w:r>
      <w:r w:rsidRPr="00FC19A2">
        <w:rPr>
          <w:rFonts w:ascii="Times New Roman" w:hAnsi="Times New Roman" w:cs="Times New Roman"/>
          <w:color w:val="000000" w:themeColor="text1"/>
          <w:sz w:val="24"/>
          <w:szCs w:val="20"/>
        </w:rPr>
        <w:t>(2008) Synthetic sandwich culture of 3D hepatocyte monolayer. Biomaterials</w:t>
      </w:r>
      <w:r w:rsidR="007E0219" w:rsidRPr="00FC19A2">
        <w:rPr>
          <w:rFonts w:ascii="Times New Roman" w:hAnsi="Times New Roman" w:cs="Times New Roman"/>
          <w:color w:val="000000" w:themeColor="text1"/>
          <w:sz w:val="24"/>
          <w:szCs w:val="20"/>
        </w:rPr>
        <w:t xml:space="preserve"> 29</w:t>
      </w:r>
      <w:r w:rsidRPr="00FC19A2">
        <w:rPr>
          <w:rFonts w:ascii="Times New Roman" w:hAnsi="Times New Roman" w:cs="Times New Roman"/>
          <w:color w:val="000000" w:themeColor="text1"/>
          <w:sz w:val="24"/>
          <w:szCs w:val="20"/>
        </w:rPr>
        <w:t>:290-301</w:t>
      </w:r>
      <w:r w:rsidR="00777F6B" w:rsidRPr="00FC19A2">
        <w:rPr>
          <w:rFonts w:ascii="Times New Roman" w:hAnsi="Times New Roman" w:cs="Times New Roman"/>
          <w:color w:val="000000" w:themeColor="text1"/>
          <w:sz w:val="24"/>
          <w:szCs w:val="20"/>
        </w:rPr>
        <w:t>.</w:t>
      </w:r>
      <w:r w:rsidRPr="00FC19A2">
        <w:rPr>
          <w:rFonts w:ascii="Times New Roman" w:hAnsi="Times New Roman" w:cs="Times New Roman"/>
          <w:color w:val="000000" w:themeColor="text1"/>
          <w:sz w:val="24"/>
          <w:szCs w:val="20"/>
        </w:rPr>
        <w:t xml:space="preserve"> </w:t>
      </w:r>
    </w:p>
    <w:p w14:paraId="0E1FA929" w14:textId="005B183F" w:rsidR="008D6C6B" w:rsidRPr="00FC19A2" w:rsidRDefault="001C7B99" w:rsidP="000927CF">
      <w:pPr>
        <w:pStyle w:val="EndNoteBibliography"/>
        <w:numPr>
          <w:ilvl w:val="0"/>
          <w:numId w:val="30"/>
        </w:numPr>
        <w:spacing w:line="480" w:lineRule="auto"/>
        <w:ind w:left="426" w:hanging="426"/>
        <w:rPr>
          <w:rFonts w:ascii="Times New Roman" w:hAnsi="Times New Roman" w:cs="Times New Roman"/>
          <w:color w:val="000000" w:themeColor="text1"/>
          <w:sz w:val="24"/>
          <w:szCs w:val="20"/>
        </w:rPr>
      </w:pPr>
      <w:proofErr w:type="spellStart"/>
      <w:r w:rsidRPr="00FC19A2">
        <w:rPr>
          <w:rFonts w:ascii="Times New Roman" w:hAnsi="Times New Roman" w:cs="Times New Roman"/>
          <w:color w:val="000000" w:themeColor="text1"/>
          <w:sz w:val="24"/>
          <w:szCs w:val="20"/>
        </w:rPr>
        <w:t>Vinken</w:t>
      </w:r>
      <w:proofErr w:type="spellEnd"/>
      <w:r w:rsidRPr="00FC19A2">
        <w:rPr>
          <w:rFonts w:ascii="Times New Roman" w:hAnsi="Times New Roman" w:cs="Times New Roman"/>
          <w:color w:val="000000" w:themeColor="text1"/>
          <w:sz w:val="24"/>
          <w:szCs w:val="20"/>
        </w:rPr>
        <w:t xml:space="preserve"> M, </w:t>
      </w:r>
      <w:proofErr w:type="spellStart"/>
      <w:r w:rsidRPr="00FC19A2">
        <w:rPr>
          <w:rFonts w:ascii="Times New Roman" w:hAnsi="Times New Roman" w:cs="Times New Roman"/>
          <w:color w:val="000000" w:themeColor="text1"/>
          <w:sz w:val="24"/>
          <w:szCs w:val="20"/>
        </w:rPr>
        <w:t>Elaut</w:t>
      </w:r>
      <w:proofErr w:type="spellEnd"/>
      <w:r w:rsidRPr="00FC19A2">
        <w:rPr>
          <w:rFonts w:ascii="Times New Roman" w:hAnsi="Times New Roman" w:cs="Times New Roman"/>
          <w:color w:val="000000" w:themeColor="text1"/>
          <w:sz w:val="24"/>
          <w:szCs w:val="20"/>
        </w:rPr>
        <w:t xml:space="preserve"> G, </w:t>
      </w:r>
      <w:proofErr w:type="spellStart"/>
      <w:r w:rsidRPr="00FC19A2">
        <w:rPr>
          <w:rFonts w:ascii="Times New Roman" w:hAnsi="Times New Roman" w:cs="Times New Roman"/>
          <w:color w:val="000000" w:themeColor="text1"/>
          <w:sz w:val="24"/>
          <w:szCs w:val="20"/>
        </w:rPr>
        <w:t>Henkens</w:t>
      </w:r>
      <w:proofErr w:type="spellEnd"/>
      <w:r w:rsidRPr="00FC19A2">
        <w:rPr>
          <w:rFonts w:ascii="Times New Roman" w:hAnsi="Times New Roman" w:cs="Times New Roman"/>
          <w:color w:val="000000" w:themeColor="text1"/>
          <w:sz w:val="24"/>
          <w:szCs w:val="20"/>
        </w:rPr>
        <w:t xml:space="preserve"> T, et al. (2006) Rat hepatocyte cultures: collagen gel sandwich and immobilization cultures. Methods </w:t>
      </w:r>
      <w:proofErr w:type="spellStart"/>
      <w:r w:rsidRPr="00FC19A2">
        <w:rPr>
          <w:rFonts w:ascii="Times New Roman" w:hAnsi="Times New Roman" w:cs="Times New Roman"/>
          <w:color w:val="000000" w:themeColor="text1"/>
          <w:sz w:val="24"/>
          <w:szCs w:val="20"/>
        </w:rPr>
        <w:t>Mol</w:t>
      </w:r>
      <w:proofErr w:type="spellEnd"/>
      <w:r w:rsidRPr="00FC19A2">
        <w:rPr>
          <w:rFonts w:ascii="Times New Roman" w:hAnsi="Times New Roman" w:cs="Times New Roman"/>
          <w:color w:val="000000" w:themeColor="text1"/>
          <w:sz w:val="24"/>
          <w:szCs w:val="20"/>
        </w:rPr>
        <w:t xml:space="preserve"> </w:t>
      </w:r>
      <w:proofErr w:type="spellStart"/>
      <w:r w:rsidRPr="00FC19A2">
        <w:rPr>
          <w:rFonts w:ascii="Times New Roman" w:hAnsi="Times New Roman" w:cs="Times New Roman"/>
          <w:color w:val="000000" w:themeColor="text1"/>
          <w:sz w:val="24"/>
          <w:szCs w:val="20"/>
        </w:rPr>
        <w:t>Biol</w:t>
      </w:r>
      <w:proofErr w:type="spellEnd"/>
      <w:r w:rsidRPr="00FC19A2">
        <w:rPr>
          <w:rFonts w:ascii="Times New Roman" w:hAnsi="Times New Roman" w:cs="Times New Roman"/>
          <w:color w:val="000000" w:themeColor="text1"/>
          <w:sz w:val="24"/>
          <w:szCs w:val="20"/>
        </w:rPr>
        <w:t xml:space="preserve"> 320:247-54</w:t>
      </w:r>
      <w:r w:rsidR="00777F6B" w:rsidRPr="00FC19A2">
        <w:rPr>
          <w:rFonts w:ascii="Times New Roman" w:hAnsi="Times New Roman" w:cs="Times New Roman"/>
          <w:color w:val="000000" w:themeColor="text1"/>
          <w:sz w:val="24"/>
          <w:szCs w:val="20"/>
        </w:rPr>
        <w:t>.</w:t>
      </w:r>
      <w:r w:rsidRPr="00FC19A2">
        <w:rPr>
          <w:rFonts w:ascii="Times New Roman" w:hAnsi="Times New Roman" w:cs="Times New Roman"/>
          <w:color w:val="000000" w:themeColor="text1"/>
          <w:sz w:val="24"/>
          <w:szCs w:val="20"/>
        </w:rPr>
        <w:t xml:space="preserve"> </w:t>
      </w:r>
    </w:p>
    <w:p w14:paraId="052F5147" w14:textId="00E7564B" w:rsidR="001C7B99" w:rsidRPr="00FC19A2" w:rsidRDefault="00C35B2A" w:rsidP="000927CF">
      <w:pPr>
        <w:pStyle w:val="EndNoteBibliography"/>
        <w:numPr>
          <w:ilvl w:val="0"/>
          <w:numId w:val="30"/>
        </w:numPr>
        <w:spacing w:line="480" w:lineRule="auto"/>
        <w:ind w:left="426" w:hanging="426"/>
        <w:rPr>
          <w:rFonts w:ascii="Times New Roman" w:hAnsi="Times New Roman" w:cs="Times New Roman"/>
          <w:color w:val="000000" w:themeColor="text1"/>
          <w:sz w:val="24"/>
          <w:szCs w:val="20"/>
        </w:rPr>
      </w:pPr>
      <w:proofErr w:type="spellStart"/>
      <w:r w:rsidRPr="00FC19A2">
        <w:rPr>
          <w:rFonts w:ascii="Times New Roman" w:hAnsi="Times New Roman" w:cs="Times New Roman"/>
          <w:color w:val="000000" w:themeColor="text1"/>
          <w:sz w:val="24"/>
          <w:szCs w:val="20"/>
          <w:lang w:val="fr-BE"/>
        </w:rPr>
        <w:t>LeCluyse</w:t>
      </w:r>
      <w:proofErr w:type="spellEnd"/>
      <w:r w:rsidRPr="00FC19A2">
        <w:rPr>
          <w:rFonts w:ascii="Times New Roman" w:hAnsi="Times New Roman" w:cs="Times New Roman"/>
          <w:color w:val="000000" w:themeColor="text1"/>
          <w:sz w:val="24"/>
          <w:szCs w:val="20"/>
          <w:lang w:val="fr-BE"/>
        </w:rPr>
        <w:t xml:space="preserve"> E.L</w:t>
      </w:r>
      <w:r w:rsidR="00254B87" w:rsidRPr="00FC19A2">
        <w:rPr>
          <w:rFonts w:ascii="Times New Roman" w:hAnsi="Times New Roman" w:cs="Times New Roman"/>
          <w:color w:val="000000" w:themeColor="text1"/>
          <w:sz w:val="24"/>
          <w:szCs w:val="20"/>
          <w:lang w:val="fr-BE"/>
        </w:rPr>
        <w:t>.,</w:t>
      </w:r>
      <w:r w:rsidRPr="00FC19A2">
        <w:rPr>
          <w:rFonts w:ascii="Times New Roman" w:hAnsi="Times New Roman" w:cs="Times New Roman"/>
          <w:color w:val="000000" w:themeColor="text1"/>
          <w:sz w:val="24"/>
          <w:szCs w:val="20"/>
          <w:lang w:val="fr-BE"/>
        </w:rPr>
        <w:t xml:space="preserve"> </w:t>
      </w:r>
      <w:proofErr w:type="spellStart"/>
      <w:r w:rsidRPr="00FC19A2">
        <w:rPr>
          <w:rFonts w:ascii="Times New Roman" w:hAnsi="Times New Roman" w:cs="Times New Roman"/>
          <w:color w:val="000000" w:themeColor="text1"/>
          <w:sz w:val="24"/>
          <w:szCs w:val="20"/>
          <w:lang w:val="fr-BE"/>
        </w:rPr>
        <w:t>Bullock</w:t>
      </w:r>
      <w:proofErr w:type="spellEnd"/>
      <w:r w:rsidRPr="00FC19A2">
        <w:rPr>
          <w:rFonts w:ascii="Times New Roman" w:hAnsi="Times New Roman" w:cs="Times New Roman"/>
          <w:color w:val="000000" w:themeColor="text1"/>
          <w:sz w:val="24"/>
          <w:szCs w:val="20"/>
          <w:lang w:val="fr-BE"/>
        </w:rPr>
        <w:t xml:space="preserve"> P.L., Parkinson A.</w:t>
      </w:r>
      <w:r w:rsidR="00B46891" w:rsidRPr="00FC19A2">
        <w:rPr>
          <w:rFonts w:ascii="Times New Roman" w:hAnsi="Times New Roman" w:cs="Times New Roman"/>
          <w:color w:val="000000" w:themeColor="text1"/>
          <w:sz w:val="24"/>
          <w:szCs w:val="20"/>
          <w:lang w:val="fr-BE"/>
        </w:rPr>
        <w:t>,</w:t>
      </w:r>
      <w:r w:rsidR="00857BAA" w:rsidRPr="00FC19A2">
        <w:rPr>
          <w:rFonts w:ascii="Times New Roman" w:hAnsi="Times New Roman" w:cs="Times New Roman"/>
          <w:color w:val="000000" w:themeColor="text1"/>
          <w:sz w:val="24"/>
          <w:szCs w:val="20"/>
          <w:lang w:val="fr-BE"/>
        </w:rPr>
        <w:t xml:space="preserve"> et al.</w:t>
      </w:r>
      <w:r w:rsidRPr="00FC19A2">
        <w:rPr>
          <w:rFonts w:ascii="Times New Roman" w:hAnsi="Times New Roman" w:cs="Times New Roman"/>
          <w:color w:val="000000" w:themeColor="text1"/>
          <w:sz w:val="24"/>
          <w:szCs w:val="20"/>
          <w:lang w:val="fr-BE"/>
        </w:rPr>
        <w:t xml:space="preserve"> </w:t>
      </w:r>
      <w:r w:rsidRPr="00FC19A2">
        <w:rPr>
          <w:rFonts w:ascii="Times New Roman" w:hAnsi="Times New Roman" w:cs="Times New Roman"/>
          <w:color w:val="000000" w:themeColor="text1"/>
          <w:sz w:val="24"/>
          <w:szCs w:val="20"/>
        </w:rPr>
        <w:t>(1996</w:t>
      </w:r>
      <w:r w:rsidR="00BF55E2" w:rsidRPr="00FC19A2">
        <w:rPr>
          <w:rFonts w:ascii="Times New Roman" w:hAnsi="Times New Roman" w:cs="Times New Roman"/>
          <w:color w:val="000000" w:themeColor="text1"/>
          <w:sz w:val="24"/>
          <w:szCs w:val="20"/>
        </w:rPr>
        <w:t>) Strategies for restoration and maintenance of normal hepatic structure and function in long-term cultures of rat hepatocytes</w:t>
      </w:r>
      <w:r w:rsidR="00305B0E" w:rsidRPr="00FC19A2">
        <w:rPr>
          <w:rFonts w:ascii="Times New Roman" w:hAnsi="Times New Roman" w:cs="Times New Roman"/>
          <w:color w:val="000000" w:themeColor="text1"/>
          <w:sz w:val="24"/>
          <w:szCs w:val="20"/>
        </w:rPr>
        <w:t xml:space="preserve">. Adv Drug </w:t>
      </w:r>
      <w:proofErr w:type="spellStart"/>
      <w:r w:rsidR="00305B0E" w:rsidRPr="00FC19A2">
        <w:rPr>
          <w:rFonts w:ascii="Times New Roman" w:hAnsi="Times New Roman" w:cs="Times New Roman"/>
          <w:color w:val="000000" w:themeColor="text1"/>
          <w:sz w:val="24"/>
          <w:szCs w:val="20"/>
        </w:rPr>
        <w:t>Deliv</w:t>
      </w:r>
      <w:proofErr w:type="spellEnd"/>
      <w:r w:rsidR="00305B0E" w:rsidRPr="00FC19A2">
        <w:rPr>
          <w:rFonts w:ascii="Times New Roman" w:hAnsi="Times New Roman" w:cs="Times New Roman"/>
          <w:color w:val="000000" w:themeColor="text1"/>
          <w:sz w:val="24"/>
          <w:szCs w:val="20"/>
        </w:rPr>
        <w:t>. Rev 22</w:t>
      </w:r>
      <w:r w:rsidR="00E63FED" w:rsidRPr="00FC19A2">
        <w:rPr>
          <w:rFonts w:ascii="Times New Roman" w:hAnsi="Times New Roman" w:cs="Times New Roman"/>
          <w:color w:val="000000" w:themeColor="text1"/>
          <w:sz w:val="24"/>
          <w:szCs w:val="20"/>
        </w:rPr>
        <w:t>:133-186</w:t>
      </w:r>
      <w:r w:rsidR="00777F6B" w:rsidRPr="00FC19A2">
        <w:rPr>
          <w:rFonts w:ascii="Times New Roman" w:hAnsi="Times New Roman" w:cs="Times New Roman"/>
          <w:color w:val="000000" w:themeColor="text1"/>
          <w:sz w:val="24"/>
          <w:szCs w:val="20"/>
        </w:rPr>
        <w:t>.</w:t>
      </w:r>
    </w:p>
    <w:p w14:paraId="7448D367" w14:textId="05DBEAE8" w:rsidR="00254B87" w:rsidRPr="00FC19A2" w:rsidRDefault="00254B87" w:rsidP="000927CF">
      <w:pPr>
        <w:pStyle w:val="EndNoteBibliography"/>
        <w:numPr>
          <w:ilvl w:val="0"/>
          <w:numId w:val="30"/>
        </w:numPr>
        <w:spacing w:line="480" w:lineRule="auto"/>
        <w:ind w:left="426" w:hanging="426"/>
        <w:rPr>
          <w:rFonts w:ascii="Times New Roman" w:hAnsi="Times New Roman" w:cs="Times New Roman"/>
          <w:color w:val="000000" w:themeColor="text1"/>
          <w:sz w:val="24"/>
          <w:szCs w:val="20"/>
        </w:rPr>
      </w:pPr>
      <w:r w:rsidRPr="00FC19A2">
        <w:rPr>
          <w:rFonts w:ascii="Times New Roman" w:hAnsi="Times New Roman" w:cs="Times New Roman"/>
          <w:color w:val="000000" w:themeColor="text1"/>
          <w:sz w:val="24"/>
          <w:szCs w:val="20"/>
        </w:rPr>
        <w:t>Maher</w:t>
      </w:r>
      <w:r w:rsidR="005E76BD" w:rsidRPr="00FC19A2">
        <w:rPr>
          <w:rFonts w:ascii="Times New Roman" w:hAnsi="Times New Roman" w:cs="Times New Roman"/>
          <w:color w:val="000000" w:themeColor="text1"/>
          <w:sz w:val="24"/>
          <w:szCs w:val="20"/>
        </w:rPr>
        <w:t xml:space="preserve"> J.J., Bissell D.M. (1993) Cell-matrix interactions in liver. </w:t>
      </w:r>
      <w:proofErr w:type="spellStart"/>
      <w:r w:rsidR="005E76BD" w:rsidRPr="00FC19A2">
        <w:rPr>
          <w:rFonts w:ascii="Times New Roman" w:hAnsi="Times New Roman" w:cs="Times New Roman"/>
          <w:color w:val="000000" w:themeColor="text1"/>
          <w:sz w:val="24"/>
          <w:szCs w:val="20"/>
        </w:rPr>
        <w:t>Semin</w:t>
      </w:r>
      <w:proofErr w:type="spellEnd"/>
      <w:r w:rsidR="005E76BD" w:rsidRPr="00FC19A2">
        <w:rPr>
          <w:rFonts w:ascii="Times New Roman" w:hAnsi="Times New Roman" w:cs="Times New Roman"/>
          <w:color w:val="000000" w:themeColor="text1"/>
          <w:sz w:val="24"/>
          <w:szCs w:val="20"/>
        </w:rPr>
        <w:t xml:space="preserve"> Cell </w:t>
      </w:r>
      <w:proofErr w:type="spellStart"/>
      <w:r w:rsidR="005E76BD" w:rsidRPr="00FC19A2">
        <w:rPr>
          <w:rFonts w:ascii="Times New Roman" w:hAnsi="Times New Roman" w:cs="Times New Roman"/>
          <w:color w:val="000000" w:themeColor="text1"/>
          <w:sz w:val="24"/>
          <w:szCs w:val="20"/>
        </w:rPr>
        <w:t>Biol</w:t>
      </w:r>
      <w:proofErr w:type="spellEnd"/>
      <w:r w:rsidR="005E76BD" w:rsidRPr="00FC19A2">
        <w:rPr>
          <w:rFonts w:ascii="Times New Roman" w:hAnsi="Times New Roman" w:cs="Times New Roman"/>
          <w:color w:val="000000" w:themeColor="text1"/>
          <w:sz w:val="24"/>
          <w:szCs w:val="20"/>
        </w:rPr>
        <w:t xml:space="preserve"> 4:</w:t>
      </w:r>
      <w:r w:rsidR="00CF5FFF" w:rsidRPr="00FC19A2">
        <w:rPr>
          <w:rFonts w:ascii="Times New Roman" w:hAnsi="Times New Roman" w:cs="Times New Roman"/>
          <w:color w:val="000000" w:themeColor="text1"/>
          <w:sz w:val="24"/>
          <w:szCs w:val="20"/>
        </w:rPr>
        <w:t>189-201</w:t>
      </w:r>
      <w:r w:rsidR="00777F6B" w:rsidRPr="00FC19A2">
        <w:rPr>
          <w:rFonts w:ascii="Times New Roman" w:hAnsi="Times New Roman" w:cs="Times New Roman"/>
          <w:color w:val="000000" w:themeColor="text1"/>
          <w:sz w:val="24"/>
          <w:szCs w:val="20"/>
        </w:rPr>
        <w:t>.</w:t>
      </w:r>
    </w:p>
    <w:p w14:paraId="6A2839A5" w14:textId="3BC995A5" w:rsidR="00F3468C" w:rsidRPr="00FC19A2" w:rsidRDefault="00DA266A" w:rsidP="000927CF">
      <w:pPr>
        <w:pStyle w:val="EndNoteBibliography"/>
        <w:numPr>
          <w:ilvl w:val="0"/>
          <w:numId w:val="30"/>
        </w:numPr>
        <w:spacing w:line="480" w:lineRule="auto"/>
        <w:ind w:left="426" w:hanging="426"/>
        <w:rPr>
          <w:rFonts w:ascii="Times New Roman" w:hAnsi="Times New Roman" w:cs="Times New Roman"/>
          <w:sz w:val="24"/>
        </w:rPr>
      </w:pPr>
      <w:r w:rsidRPr="00FC19A2">
        <w:rPr>
          <w:rFonts w:ascii="Times New Roman" w:hAnsi="Times New Roman" w:cs="Times New Roman"/>
          <w:color w:val="000000" w:themeColor="text1"/>
          <w:sz w:val="24"/>
          <w:szCs w:val="20"/>
          <w:lang w:val="nl-BE"/>
        </w:rPr>
        <w:t>Vinken M.</w:t>
      </w:r>
      <w:r w:rsidR="00057CEF" w:rsidRPr="00FC19A2">
        <w:rPr>
          <w:rFonts w:ascii="Times New Roman" w:hAnsi="Times New Roman" w:cs="Times New Roman"/>
          <w:color w:val="000000" w:themeColor="text1"/>
          <w:sz w:val="24"/>
          <w:szCs w:val="20"/>
          <w:lang w:val="nl-BE"/>
        </w:rPr>
        <w:t xml:space="preserve">, Elaut G., Henkens T., </w:t>
      </w:r>
      <w:r w:rsidR="00221D86" w:rsidRPr="00FC19A2">
        <w:rPr>
          <w:rFonts w:ascii="Times New Roman" w:hAnsi="Times New Roman" w:cs="Times New Roman"/>
          <w:color w:val="000000" w:themeColor="text1"/>
          <w:sz w:val="24"/>
          <w:szCs w:val="20"/>
          <w:lang w:val="nl-BE"/>
        </w:rPr>
        <w:t xml:space="preserve">et al. </w:t>
      </w:r>
      <w:r w:rsidRPr="00FC19A2">
        <w:rPr>
          <w:rFonts w:ascii="Times New Roman" w:hAnsi="Times New Roman" w:cs="Times New Roman"/>
          <w:color w:val="000000" w:themeColor="text1"/>
          <w:sz w:val="24"/>
          <w:szCs w:val="20"/>
          <w:lang w:val="en-GB"/>
        </w:rPr>
        <w:t xml:space="preserve">(2006) Rat </w:t>
      </w:r>
      <w:r w:rsidR="00AB7AE9" w:rsidRPr="00FC19A2">
        <w:rPr>
          <w:rFonts w:ascii="Times New Roman" w:hAnsi="Times New Roman" w:cs="Times New Roman"/>
          <w:color w:val="000000" w:themeColor="text1"/>
          <w:sz w:val="24"/>
          <w:szCs w:val="20"/>
        </w:rPr>
        <w:t>h</w:t>
      </w:r>
      <w:r w:rsidRPr="00FC19A2">
        <w:rPr>
          <w:rFonts w:ascii="Times New Roman" w:hAnsi="Times New Roman" w:cs="Times New Roman"/>
          <w:color w:val="000000" w:themeColor="text1"/>
          <w:sz w:val="24"/>
          <w:szCs w:val="20"/>
        </w:rPr>
        <w:t xml:space="preserve">epatocyte </w:t>
      </w:r>
      <w:r w:rsidR="00AB7AE9" w:rsidRPr="00FC19A2">
        <w:rPr>
          <w:rFonts w:ascii="Times New Roman" w:hAnsi="Times New Roman" w:cs="Times New Roman"/>
          <w:color w:val="000000" w:themeColor="text1"/>
          <w:sz w:val="24"/>
          <w:szCs w:val="20"/>
        </w:rPr>
        <w:t>c</w:t>
      </w:r>
      <w:r w:rsidRPr="00FC19A2">
        <w:rPr>
          <w:rFonts w:ascii="Times New Roman" w:hAnsi="Times New Roman" w:cs="Times New Roman"/>
          <w:color w:val="000000" w:themeColor="text1"/>
          <w:sz w:val="24"/>
          <w:szCs w:val="20"/>
        </w:rPr>
        <w:t>ultures.</w:t>
      </w:r>
      <w:r w:rsidRPr="00FC19A2">
        <w:rPr>
          <w:rFonts w:ascii="Times New Roman" w:hAnsi="Times New Roman" w:cs="Times New Roman"/>
          <w:color w:val="000000" w:themeColor="text1"/>
          <w:sz w:val="24"/>
          <w:szCs w:val="20"/>
          <w:lang w:val="en-GB"/>
        </w:rPr>
        <w:t xml:space="preserve"> </w:t>
      </w:r>
      <w:r w:rsidRPr="00FC19A2">
        <w:rPr>
          <w:rFonts w:ascii="Times New Roman" w:hAnsi="Times New Roman" w:cs="Times New Roman"/>
          <w:color w:val="000000" w:themeColor="text1"/>
          <w:sz w:val="24"/>
          <w:szCs w:val="20"/>
        </w:rPr>
        <w:t>In: Phillips I.R., Shephard E.A. (</w:t>
      </w:r>
      <w:proofErr w:type="spellStart"/>
      <w:r w:rsidRPr="00FC19A2">
        <w:rPr>
          <w:rFonts w:ascii="Times New Roman" w:hAnsi="Times New Roman" w:cs="Times New Roman"/>
          <w:color w:val="000000" w:themeColor="text1"/>
          <w:sz w:val="24"/>
          <w:szCs w:val="20"/>
        </w:rPr>
        <w:t>ed</w:t>
      </w:r>
      <w:r w:rsidR="00192B49" w:rsidRPr="00FC19A2">
        <w:rPr>
          <w:rFonts w:ascii="Times New Roman" w:hAnsi="Times New Roman" w:cs="Times New Roman"/>
          <w:color w:val="000000" w:themeColor="text1"/>
          <w:sz w:val="24"/>
          <w:szCs w:val="20"/>
        </w:rPr>
        <w:t>s</w:t>
      </w:r>
      <w:proofErr w:type="spellEnd"/>
      <w:r w:rsidRPr="00FC19A2">
        <w:rPr>
          <w:rFonts w:ascii="Times New Roman" w:hAnsi="Times New Roman" w:cs="Times New Roman"/>
          <w:color w:val="000000" w:themeColor="text1"/>
          <w:sz w:val="24"/>
          <w:szCs w:val="20"/>
        </w:rPr>
        <w:t xml:space="preserve">) Cytochrome P450 Protocols. Methods </w:t>
      </w:r>
      <w:proofErr w:type="spellStart"/>
      <w:r w:rsidRPr="00FC19A2">
        <w:rPr>
          <w:rFonts w:ascii="Times New Roman" w:hAnsi="Times New Roman" w:cs="Times New Roman"/>
          <w:color w:val="000000" w:themeColor="text1"/>
          <w:sz w:val="24"/>
          <w:szCs w:val="20"/>
        </w:rPr>
        <w:t>Mol</w:t>
      </w:r>
      <w:proofErr w:type="spellEnd"/>
      <w:r w:rsidRPr="00FC19A2">
        <w:rPr>
          <w:rFonts w:ascii="Times New Roman" w:hAnsi="Times New Roman" w:cs="Times New Roman"/>
          <w:color w:val="000000" w:themeColor="text1"/>
          <w:sz w:val="24"/>
          <w:szCs w:val="20"/>
        </w:rPr>
        <w:t xml:space="preserve"> </w:t>
      </w:r>
      <w:proofErr w:type="spellStart"/>
      <w:r w:rsidRPr="00FC19A2">
        <w:rPr>
          <w:rFonts w:ascii="Times New Roman" w:hAnsi="Times New Roman" w:cs="Times New Roman"/>
          <w:color w:val="000000" w:themeColor="text1"/>
          <w:sz w:val="24"/>
          <w:szCs w:val="20"/>
        </w:rPr>
        <w:t>Biol</w:t>
      </w:r>
      <w:proofErr w:type="spellEnd"/>
      <w:r w:rsidRPr="00FC19A2">
        <w:rPr>
          <w:rFonts w:ascii="Times New Roman" w:hAnsi="Times New Roman" w:cs="Times New Roman"/>
          <w:color w:val="000000" w:themeColor="text1"/>
          <w:sz w:val="24"/>
          <w:szCs w:val="20"/>
        </w:rPr>
        <w:t xml:space="preserve"> 320:</w:t>
      </w:r>
      <w:r w:rsidR="00E77927" w:rsidRPr="00FC19A2">
        <w:rPr>
          <w:rFonts w:ascii="Times New Roman" w:hAnsi="Times New Roman" w:cs="Times New Roman"/>
          <w:sz w:val="24"/>
        </w:rPr>
        <w:t>247-254</w:t>
      </w:r>
      <w:r w:rsidR="00777F6B" w:rsidRPr="00FC19A2">
        <w:rPr>
          <w:rFonts w:ascii="Times New Roman" w:hAnsi="Times New Roman" w:cs="Times New Roman"/>
          <w:sz w:val="24"/>
        </w:rPr>
        <w:t>.</w:t>
      </w:r>
    </w:p>
    <w:p w14:paraId="51047534" w14:textId="2240F266" w:rsidR="00F3468C" w:rsidRPr="00FC19A2" w:rsidRDefault="0085712C" w:rsidP="000927CF">
      <w:pPr>
        <w:pStyle w:val="EndNoteBibliography"/>
        <w:numPr>
          <w:ilvl w:val="0"/>
          <w:numId w:val="30"/>
        </w:numPr>
        <w:spacing w:line="480" w:lineRule="auto"/>
        <w:ind w:left="426" w:hanging="426"/>
        <w:rPr>
          <w:rFonts w:ascii="Times New Roman" w:hAnsi="Times New Roman" w:cs="Times New Roman"/>
          <w:sz w:val="24"/>
        </w:rPr>
      </w:pPr>
      <w:proofErr w:type="spellStart"/>
      <w:r w:rsidRPr="00FC19A2">
        <w:rPr>
          <w:rFonts w:ascii="Times New Roman" w:hAnsi="Times New Roman" w:cs="Times New Roman"/>
          <w:sz w:val="24"/>
        </w:rPr>
        <w:t>Keemink</w:t>
      </w:r>
      <w:proofErr w:type="spellEnd"/>
      <w:r w:rsidR="0089661E" w:rsidRPr="00FC19A2">
        <w:rPr>
          <w:rFonts w:ascii="Times New Roman" w:hAnsi="Times New Roman" w:cs="Times New Roman"/>
          <w:sz w:val="24"/>
        </w:rPr>
        <w:t>,</w:t>
      </w:r>
      <w:r w:rsidRPr="00FC19A2">
        <w:rPr>
          <w:rFonts w:ascii="Times New Roman" w:hAnsi="Times New Roman" w:cs="Times New Roman"/>
          <w:sz w:val="24"/>
        </w:rPr>
        <w:t xml:space="preserve"> J., </w:t>
      </w:r>
      <w:proofErr w:type="spellStart"/>
      <w:r w:rsidRPr="00FC19A2">
        <w:rPr>
          <w:rFonts w:ascii="Times New Roman" w:hAnsi="Times New Roman" w:cs="Times New Roman"/>
          <w:sz w:val="24"/>
        </w:rPr>
        <w:t>Oorts</w:t>
      </w:r>
      <w:proofErr w:type="spellEnd"/>
      <w:r w:rsidR="0089661E" w:rsidRPr="00FC19A2">
        <w:rPr>
          <w:rFonts w:ascii="Times New Roman" w:hAnsi="Times New Roman" w:cs="Times New Roman"/>
          <w:sz w:val="24"/>
        </w:rPr>
        <w:t>,</w:t>
      </w:r>
      <w:r w:rsidRPr="00FC19A2">
        <w:rPr>
          <w:rFonts w:ascii="Times New Roman" w:hAnsi="Times New Roman" w:cs="Times New Roman"/>
          <w:sz w:val="24"/>
        </w:rPr>
        <w:t xml:space="preserve"> M., </w:t>
      </w:r>
      <w:proofErr w:type="spellStart"/>
      <w:r w:rsidRPr="00FC19A2">
        <w:rPr>
          <w:rFonts w:ascii="Times New Roman" w:hAnsi="Times New Roman" w:cs="Times New Roman"/>
          <w:sz w:val="24"/>
        </w:rPr>
        <w:t>Annaert</w:t>
      </w:r>
      <w:proofErr w:type="spellEnd"/>
      <w:r w:rsidR="0089661E" w:rsidRPr="00FC19A2">
        <w:rPr>
          <w:rFonts w:ascii="Times New Roman" w:hAnsi="Times New Roman" w:cs="Times New Roman"/>
          <w:sz w:val="24"/>
        </w:rPr>
        <w:t>,</w:t>
      </w:r>
      <w:r w:rsidRPr="00FC19A2">
        <w:rPr>
          <w:rFonts w:ascii="Times New Roman" w:hAnsi="Times New Roman" w:cs="Times New Roman"/>
          <w:sz w:val="24"/>
        </w:rPr>
        <w:t xml:space="preserve"> P. (2015) Primary </w:t>
      </w:r>
      <w:r w:rsidR="00AB7AE9" w:rsidRPr="00FC19A2">
        <w:rPr>
          <w:rFonts w:ascii="Times New Roman" w:hAnsi="Times New Roman" w:cs="Times New Roman"/>
          <w:sz w:val="24"/>
        </w:rPr>
        <w:t>h</w:t>
      </w:r>
      <w:r w:rsidRPr="00FC19A2">
        <w:rPr>
          <w:rFonts w:ascii="Times New Roman" w:hAnsi="Times New Roman" w:cs="Times New Roman"/>
          <w:sz w:val="24"/>
        </w:rPr>
        <w:t xml:space="preserve">epatocytes in </w:t>
      </w:r>
      <w:r w:rsidR="00AB7AE9" w:rsidRPr="00FC19A2">
        <w:rPr>
          <w:rFonts w:ascii="Times New Roman" w:hAnsi="Times New Roman" w:cs="Times New Roman"/>
          <w:sz w:val="24"/>
        </w:rPr>
        <w:t>s</w:t>
      </w:r>
      <w:r w:rsidRPr="00FC19A2">
        <w:rPr>
          <w:rFonts w:ascii="Times New Roman" w:hAnsi="Times New Roman" w:cs="Times New Roman"/>
          <w:sz w:val="24"/>
        </w:rPr>
        <w:t xml:space="preserve">andwich </w:t>
      </w:r>
      <w:r w:rsidR="00AB7AE9" w:rsidRPr="00FC19A2">
        <w:rPr>
          <w:rFonts w:ascii="Times New Roman" w:hAnsi="Times New Roman" w:cs="Times New Roman"/>
          <w:sz w:val="24"/>
        </w:rPr>
        <w:t>c</w:t>
      </w:r>
      <w:r w:rsidRPr="00FC19A2">
        <w:rPr>
          <w:rFonts w:ascii="Times New Roman" w:hAnsi="Times New Roman" w:cs="Times New Roman"/>
          <w:sz w:val="24"/>
        </w:rPr>
        <w:t xml:space="preserve">ulture. In: </w:t>
      </w:r>
      <w:proofErr w:type="spellStart"/>
      <w:r w:rsidRPr="00FC19A2">
        <w:rPr>
          <w:rFonts w:ascii="Times New Roman" w:hAnsi="Times New Roman" w:cs="Times New Roman"/>
          <w:sz w:val="24"/>
        </w:rPr>
        <w:t>Vinken</w:t>
      </w:r>
      <w:proofErr w:type="spellEnd"/>
      <w:r w:rsidRPr="00FC19A2">
        <w:rPr>
          <w:rFonts w:ascii="Times New Roman" w:hAnsi="Times New Roman" w:cs="Times New Roman"/>
          <w:sz w:val="24"/>
        </w:rPr>
        <w:t xml:space="preserve"> M.,</w:t>
      </w:r>
      <w:r w:rsidR="00C61192" w:rsidRPr="00FC19A2">
        <w:rPr>
          <w:rFonts w:ascii="Times New Roman" w:hAnsi="Times New Roman" w:cs="Times New Roman"/>
          <w:sz w:val="24"/>
        </w:rPr>
        <w:t xml:space="preserve"> </w:t>
      </w:r>
      <w:proofErr w:type="spellStart"/>
      <w:r w:rsidR="00C61192" w:rsidRPr="00FC19A2">
        <w:rPr>
          <w:rFonts w:ascii="Times New Roman" w:hAnsi="Times New Roman" w:cs="Times New Roman"/>
          <w:sz w:val="24"/>
        </w:rPr>
        <w:t>Rogiers</w:t>
      </w:r>
      <w:proofErr w:type="spellEnd"/>
      <w:r w:rsidR="00C61192" w:rsidRPr="00FC19A2">
        <w:rPr>
          <w:rFonts w:ascii="Times New Roman" w:hAnsi="Times New Roman" w:cs="Times New Roman"/>
          <w:sz w:val="24"/>
        </w:rPr>
        <w:t xml:space="preserve"> V. (</w:t>
      </w:r>
      <w:proofErr w:type="spellStart"/>
      <w:r w:rsidR="00C61192" w:rsidRPr="00FC19A2">
        <w:rPr>
          <w:rFonts w:ascii="Times New Roman" w:hAnsi="Times New Roman" w:cs="Times New Roman"/>
          <w:sz w:val="24"/>
        </w:rPr>
        <w:t>eds</w:t>
      </w:r>
      <w:proofErr w:type="spellEnd"/>
      <w:r w:rsidR="00C61192" w:rsidRPr="00FC19A2">
        <w:rPr>
          <w:rFonts w:ascii="Times New Roman" w:hAnsi="Times New Roman" w:cs="Times New Roman"/>
          <w:sz w:val="24"/>
        </w:rPr>
        <w:t>) Protocols in in vitro hepatocyte r</w:t>
      </w:r>
      <w:r w:rsidRPr="00FC19A2">
        <w:rPr>
          <w:rFonts w:ascii="Times New Roman" w:hAnsi="Times New Roman" w:cs="Times New Roman"/>
          <w:sz w:val="24"/>
        </w:rPr>
        <w:t xml:space="preserve">esearch. Methods </w:t>
      </w:r>
      <w:proofErr w:type="spellStart"/>
      <w:r w:rsidRPr="00FC19A2">
        <w:rPr>
          <w:rFonts w:ascii="Times New Roman" w:hAnsi="Times New Roman" w:cs="Times New Roman"/>
          <w:sz w:val="24"/>
        </w:rPr>
        <w:t>Mol</w:t>
      </w:r>
      <w:proofErr w:type="spellEnd"/>
      <w:r w:rsidRPr="00FC19A2">
        <w:rPr>
          <w:rFonts w:ascii="Times New Roman" w:hAnsi="Times New Roman" w:cs="Times New Roman"/>
          <w:sz w:val="24"/>
        </w:rPr>
        <w:t xml:space="preserve"> </w:t>
      </w:r>
      <w:proofErr w:type="spellStart"/>
      <w:r w:rsidRPr="00FC19A2">
        <w:rPr>
          <w:rFonts w:ascii="Times New Roman" w:hAnsi="Times New Roman" w:cs="Times New Roman"/>
          <w:sz w:val="24"/>
        </w:rPr>
        <w:t>Biol</w:t>
      </w:r>
      <w:proofErr w:type="spellEnd"/>
      <w:r w:rsidR="008521C4" w:rsidRPr="00FC19A2">
        <w:rPr>
          <w:rFonts w:ascii="Times New Roman" w:hAnsi="Times New Roman" w:cs="Times New Roman"/>
          <w:sz w:val="24"/>
        </w:rPr>
        <w:t xml:space="preserve"> </w:t>
      </w:r>
      <w:r w:rsidRPr="00FC19A2">
        <w:rPr>
          <w:rFonts w:ascii="Times New Roman" w:hAnsi="Times New Roman" w:cs="Times New Roman"/>
          <w:sz w:val="24"/>
        </w:rPr>
        <w:t>1250</w:t>
      </w:r>
      <w:r w:rsidR="00BC3CD1" w:rsidRPr="00FC19A2">
        <w:rPr>
          <w:rFonts w:ascii="Times New Roman" w:hAnsi="Times New Roman" w:cs="Times New Roman"/>
          <w:sz w:val="24"/>
        </w:rPr>
        <w:t>:</w:t>
      </w:r>
      <w:r w:rsidR="00A504E3" w:rsidRPr="00FC19A2">
        <w:rPr>
          <w:rFonts w:ascii="Times New Roman" w:hAnsi="Times New Roman" w:cs="Times New Roman"/>
          <w:sz w:val="24"/>
        </w:rPr>
        <w:t>175-188</w:t>
      </w:r>
      <w:r w:rsidR="00183AFA" w:rsidRPr="00FC19A2">
        <w:rPr>
          <w:rFonts w:ascii="Times New Roman" w:hAnsi="Times New Roman" w:cs="Times New Roman"/>
          <w:sz w:val="24"/>
        </w:rPr>
        <w:t>.</w:t>
      </w:r>
    </w:p>
    <w:p w14:paraId="77F0DD21" w14:textId="30144E93" w:rsidR="00A653A9" w:rsidRPr="00FC19A2" w:rsidRDefault="0038707E" w:rsidP="000927CF">
      <w:pPr>
        <w:pStyle w:val="EndNoteBibliography"/>
        <w:numPr>
          <w:ilvl w:val="0"/>
          <w:numId w:val="30"/>
        </w:numPr>
        <w:spacing w:line="480" w:lineRule="auto"/>
        <w:ind w:left="426" w:hanging="426"/>
        <w:rPr>
          <w:rFonts w:ascii="Times New Roman" w:hAnsi="Times New Roman" w:cs="Times New Roman"/>
          <w:sz w:val="24"/>
        </w:rPr>
      </w:pPr>
      <w:proofErr w:type="spellStart"/>
      <w:r w:rsidRPr="00FC19A2">
        <w:rPr>
          <w:rFonts w:ascii="Times New Roman" w:hAnsi="Times New Roman" w:cs="Times New Roman"/>
          <w:sz w:val="24"/>
          <w:lang w:val="fr-BE"/>
        </w:rPr>
        <w:t>Hasirci</w:t>
      </w:r>
      <w:proofErr w:type="spellEnd"/>
      <w:r w:rsidRPr="00FC19A2">
        <w:rPr>
          <w:rFonts w:ascii="Times New Roman" w:hAnsi="Times New Roman" w:cs="Times New Roman"/>
          <w:sz w:val="24"/>
          <w:lang w:val="fr-BE"/>
        </w:rPr>
        <w:t xml:space="preserve"> V., </w:t>
      </w:r>
      <w:r w:rsidR="002B6A74" w:rsidRPr="00FC19A2">
        <w:rPr>
          <w:rFonts w:ascii="Times New Roman" w:hAnsi="Times New Roman" w:cs="Times New Roman"/>
          <w:sz w:val="24"/>
          <w:lang w:val="fr-BE"/>
        </w:rPr>
        <w:t xml:space="preserve">Berthiaume </w:t>
      </w:r>
      <w:r w:rsidRPr="00FC19A2">
        <w:rPr>
          <w:rFonts w:ascii="Times New Roman" w:hAnsi="Times New Roman" w:cs="Times New Roman"/>
          <w:sz w:val="24"/>
          <w:lang w:val="fr-BE"/>
        </w:rPr>
        <w:t xml:space="preserve">F., </w:t>
      </w:r>
      <w:proofErr w:type="spellStart"/>
      <w:r w:rsidRPr="00FC19A2">
        <w:rPr>
          <w:rFonts w:ascii="Times New Roman" w:hAnsi="Times New Roman" w:cs="Times New Roman"/>
          <w:sz w:val="24"/>
          <w:lang w:val="fr-BE"/>
        </w:rPr>
        <w:t>Bondre</w:t>
      </w:r>
      <w:proofErr w:type="spellEnd"/>
      <w:r w:rsidRPr="00FC19A2">
        <w:rPr>
          <w:rFonts w:ascii="Times New Roman" w:hAnsi="Times New Roman" w:cs="Times New Roman"/>
          <w:sz w:val="24"/>
          <w:lang w:val="fr-BE"/>
        </w:rPr>
        <w:t xml:space="preserve"> D.P.,</w:t>
      </w:r>
      <w:r w:rsidR="00221D86" w:rsidRPr="00FC19A2">
        <w:rPr>
          <w:rFonts w:ascii="Times New Roman" w:hAnsi="Times New Roman" w:cs="Times New Roman"/>
          <w:sz w:val="24"/>
          <w:lang w:val="fr-BE"/>
        </w:rPr>
        <w:t xml:space="preserve"> et al. </w:t>
      </w:r>
      <w:r w:rsidRPr="00FC19A2">
        <w:rPr>
          <w:rFonts w:ascii="Times New Roman" w:hAnsi="Times New Roman" w:cs="Times New Roman"/>
          <w:sz w:val="24"/>
        </w:rPr>
        <w:t>(2001) Expression of liver-specific functions by rat hepatocytes seeded in treated pol</w:t>
      </w:r>
      <w:r w:rsidR="00AA6D15" w:rsidRPr="00FC19A2">
        <w:rPr>
          <w:rFonts w:ascii="Times New Roman" w:hAnsi="Times New Roman" w:cs="Times New Roman"/>
          <w:sz w:val="24"/>
        </w:rPr>
        <w:t>y</w:t>
      </w:r>
      <w:r w:rsidRPr="00FC19A2">
        <w:rPr>
          <w:rFonts w:ascii="Times New Roman" w:hAnsi="Times New Roman" w:cs="Times New Roman"/>
          <w:sz w:val="24"/>
        </w:rPr>
        <w:t xml:space="preserve"> (lactic-co-</w:t>
      </w:r>
      <w:proofErr w:type="spellStart"/>
      <w:r w:rsidRPr="00FC19A2">
        <w:rPr>
          <w:rFonts w:ascii="Times New Roman" w:hAnsi="Times New Roman" w:cs="Times New Roman"/>
          <w:sz w:val="24"/>
        </w:rPr>
        <w:t>glycocholic</w:t>
      </w:r>
      <w:proofErr w:type="spellEnd"/>
      <w:r w:rsidRPr="00FC19A2">
        <w:rPr>
          <w:rFonts w:ascii="Times New Roman" w:hAnsi="Times New Roman" w:cs="Times New Roman"/>
          <w:sz w:val="24"/>
        </w:rPr>
        <w:t>) acid biodegr</w:t>
      </w:r>
      <w:r w:rsidR="00777F6B" w:rsidRPr="00FC19A2">
        <w:rPr>
          <w:rFonts w:ascii="Times New Roman" w:hAnsi="Times New Roman" w:cs="Times New Roman"/>
          <w:sz w:val="24"/>
        </w:rPr>
        <w:t xml:space="preserve">adable foams. Tissue </w:t>
      </w:r>
      <w:proofErr w:type="spellStart"/>
      <w:r w:rsidR="00777F6B" w:rsidRPr="00FC19A2">
        <w:rPr>
          <w:rFonts w:ascii="Times New Roman" w:hAnsi="Times New Roman" w:cs="Times New Roman"/>
          <w:sz w:val="24"/>
        </w:rPr>
        <w:t>Eng</w:t>
      </w:r>
      <w:proofErr w:type="spellEnd"/>
      <w:r w:rsidR="00777F6B" w:rsidRPr="00FC19A2">
        <w:rPr>
          <w:rFonts w:ascii="Times New Roman" w:hAnsi="Times New Roman" w:cs="Times New Roman"/>
          <w:sz w:val="24"/>
        </w:rPr>
        <w:t xml:space="preserve"> 7:379-386.</w:t>
      </w:r>
    </w:p>
    <w:p w14:paraId="025BD622" w14:textId="6DEC407F" w:rsidR="005D78F5" w:rsidRPr="00FC19A2" w:rsidRDefault="005D78F5" w:rsidP="000927CF">
      <w:pPr>
        <w:pStyle w:val="EndNoteBibliography"/>
        <w:numPr>
          <w:ilvl w:val="0"/>
          <w:numId w:val="30"/>
        </w:numPr>
        <w:spacing w:line="480" w:lineRule="auto"/>
        <w:ind w:left="426" w:hanging="426"/>
        <w:rPr>
          <w:rFonts w:ascii="Times New Roman" w:hAnsi="Times New Roman" w:cs="Times New Roman"/>
          <w:sz w:val="24"/>
        </w:rPr>
      </w:pPr>
      <w:proofErr w:type="spellStart"/>
      <w:r w:rsidRPr="00FC19A2">
        <w:rPr>
          <w:rFonts w:ascii="Times New Roman" w:hAnsi="Times New Roman" w:cs="Times New Roman"/>
          <w:sz w:val="24"/>
        </w:rPr>
        <w:t>Pahernik</w:t>
      </w:r>
      <w:proofErr w:type="spellEnd"/>
      <w:r w:rsidRPr="00FC19A2">
        <w:rPr>
          <w:rFonts w:ascii="Times New Roman" w:hAnsi="Times New Roman" w:cs="Times New Roman"/>
          <w:sz w:val="24"/>
        </w:rPr>
        <w:t xml:space="preserve"> S.A., </w:t>
      </w:r>
      <w:proofErr w:type="spellStart"/>
      <w:r w:rsidRPr="00FC19A2">
        <w:rPr>
          <w:rFonts w:ascii="Times New Roman" w:hAnsi="Times New Roman" w:cs="Times New Roman"/>
          <w:sz w:val="24"/>
        </w:rPr>
        <w:t>Thasler</w:t>
      </w:r>
      <w:proofErr w:type="spellEnd"/>
      <w:r w:rsidRPr="00FC19A2">
        <w:rPr>
          <w:rFonts w:ascii="Times New Roman" w:hAnsi="Times New Roman" w:cs="Times New Roman"/>
          <w:sz w:val="24"/>
        </w:rPr>
        <w:t xml:space="preserve"> W.E., </w:t>
      </w:r>
      <w:proofErr w:type="spellStart"/>
      <w:r w:rsidRPr="00FC19A2">
        <w:rPr>
          <w:rFonts w:ascii="Times New Roman" w:hAnsi="Times New Roman" w:cs="Times New Roman"/>
          <w:sz w:val="24"/>
        </w:rPr>
        <w:t>Doser</w:t>
      </w:r>
      <w:proofErr w:type="spellEnd"/>
      <w:r w:rsidRPr="00FC19A2">
        <w:rPr>
          <w:rFonts w:ascii="Times New Roman" w:hAnsi="Times New Roman" w:cs="Times New Roman"/>
          <w:sz w:val="24"/>
        </w:rPr>
        <w:t xml:space="preserve"> M., et al (2001) High density culturing of porcine hepatocytes immobilized on nonwoven poly</w:t>
      </w:r>
      <w:r w:rsidR="003C601F" w:rsidRPr="00FC19A2">
        <w:rPr>
          <w:rFonts w:ascii="Times New Roman" w:hAnsi="Times New Roman" w:cs="Times New Roman"/>
          <w:sz w:val="24"/>
        </w:rPr>
        <w:t>urethane-based biomatrices. Cells Tissues Organs 168:170-177.</w:t>
      </w:r>
    </w:p>
    <w:p w14:paraId="43C28A56" w14:textId="1E293FEF" w:rsidR="0000372E" w:rsidRPr="00FC19A2" w:rsidRDefault="004419FC" w:rsidP="000927CF">
      <w:pPr>
        <w:pStyle w:val="EndNoteBibliography"/>
        <w:numPr>
          <w:ilvl w:val="0"/>
          <w:numId w:val="30"/>
        </w:numPr>
        <w:spacing w:line="480" w:lineRule="auto"/>
        <w:ind w:left="426" w:hanging="426"/>
        <w:rPr>
          <w:rFonts w:ascii="Times New Roman" w:hAnsi="Times New Roman" w:cs="Times New Roman"/>
          <w:sz w:val="24"/>
        </w:rPr>
      </w:pPr>
      <w:r w:rsidRPr="00FC19A2">
        <w:rPr>
          <w:rFonts w:ascii="Times New Roman" w:hAnsi="Times New Roman" w:cs="Times New Roman"/>
          <w:sz w:val="24"/>
          <w:lang w:val="nl-BE"/>
        </w:rPr>
        <w:t xml:space="preserve">Linti C., Zipfel A., Schenk M., et al. </w:t>
      </w:r>
      <w:r w:rsidRPr="00FC19A2">
        <w:rPr>
          <w:rFonts w:ascii="Times New Roman" w:hAnsi="Times New Roman" w:cs="Times New Roman"/>
          <w:sz w:val="24"/>
        </w:rPr>
        <w:t xml:space="preserve">(2002) Cultivation of porcine hepatocytes in polyurethane nonwovens as part of a biohybrid liver supper system. </w:t>
      </w:r>
      <w:proofErr w:type="spellStart"/>
      <w:r w:rsidRPr="00FC19A2">
        <w:rPr>
          <w:rFonts w:ascii="Times New Roman" w:hAnsi="Times New Roman" w:cs="Times New Roman"/>
          <w:sz w:val="24"/>
        </w:rPr>
        <w:t>Int</w:t>
      </w:r>
      <w:proofErr w:type="spellEnd"/>
      <w:r w:rsidRPr="00FC19A2">
        <w:rPr>
          <w:rFonts w:ascii="Times New Roman" w:hAnsi="Times New Roman" w:cs="Times New Roman"/>
          <w:sz w:val="24"/>
        </w:rPr>
        <w:t xml:space="preserve"> J </w:t>
      </w:r>
      <w:proofErr w:type="spellStart"/>
      <w:r w:rsidRPr="00FC19A2">
        <w:rPr>
          <w:rFonts w:ascii="Times New Roman" w:hAnsi="Times New Roman" w:cs="Times New Roman"/>
          <w:sz w:val="24"/>
        </w:rPr>
        <w:t>Artif</w:t>
      </w:r>
      <w:proofErr w:type="spellEnd"/>
      <w:r w:rsidRPr="00FC19A2">
        <w:rPr>
          <w:rFonts w:ascii="Times New Roman" w:hAnsi="Times New Roman" w:cs="Times New Roman"/>
          <w:sz w:val="24"/>
        </w:rPr>
        <w:t xml:space="preserve"> Organs</w:t>
      </w:r>
      <w:r w:rsidR="0087339B" w:rsidRPr="00FC19A2">
        <w:rPr>
          <w:rFonts w:ascii="Times New Roman" w:hAnsi="Times New Roman" w:cs="Times New Roman"/>
          <w:sz w:val="24"/>
        </w:rPr>
        <w:t xml:space="preserve"> 25:994-1000</w:t>
      </w:r>
      <w:r w:rsidR="00BC1F49" w:rsidRPr="00FC19A2">
        <w:rPr>
          <w:rFonts w:ascii="Times New Roman" w:hAnsi="Times New Roman" w:cs="Times New Roman"/>
          <w:sz w:val="24"/>
        </w:rPr>
        <w:t>.</w:t>
      </w:r>
    </w:p>
    <w:p w14:paraId="589E3E80" w14:textId="02548FE5" w:rsidR="0087339B" w:rsidRPr="00FC19A2" w:rsidRDefault="009A260D" w:rsidP="000927CF">
      <w:pPr>
        <w:pStyle w:val="EndNoteBibliography"/>
        <w:numPr>
          <w:ilvl w:val="0"/>
          <w:numId w:val="30"/>
        </w:numPr>
        <w:spacing w:line="480" w:lineRule="auto"/>
        <w:ind w:left="426" w:hanging="426"/>
        <w:rPr>
          <w:rFonts w:ascii="Times New Roman" w:hAnsi="Times New Roman" w:cs="Times New Roman"/>
          <w:sz w:val="24"/>
        </w:rPr>
      </w:pPr>
      <w:r w:rsidRPr="00FC19A2">
        <w:rPr>
          <w:rFonts w:ascii="Times New Roman" w:hAnsi="Times New Roman" w:cs="Times New Roman"/>
          <w:sz w:val="24"/>
        </w:rPr>
        <w:lastRenderedPageBreak/>
        <w:t>Swift B</w:t>
      </w:r>
      <w:r w:rsidR="00B46891" w:rsidRPr="00FC19A2">
        <w:rPr>
          <w:rFonts w:ascii="Times New Roman" w:hAnsi="Times New Roman" w:cs="Times New Roman"/>
          <w:sz w:val="24"/>
        </w:rPr>
        <w:t>.</w:t>
      </w:r>
      <w:r w:rsidRPr="00FC19A2">
        <w:rPr>
          <w:rFonts w:ascii="Times New Roman" w:hAnsi="Times New Roman" w:cs="Times New Roman"/>
          <w:sz w:val="24"/>
        </w:rPr>
        <w:t>, Pfeifer N</w:t>
      </w:r>
      <w:r w:rsidR="00B46891" w:rsidRPr="00FC19A2">
        <w:rPr>
          <w:rFonts w:ascii="Times New Roman" w:hAnsi="Times New Roman" w:cs="Times New Roman"/>
          <w:sz w:val="24"/>
        </w:rPr>
        <w:t>.</w:t>
      </w:r>
      <w:r w:rsidRPr="00FC19A2">
        <w:rPr>
          <w:rFonts w:ascii="Times New Roman" w:hAnsi="Times New Roman" w:cs="Times New Roman"/>
          <w:sz w:val="24"/>
        </w:rPr>
        <w:t>D</w:t>
      </w:r>
      <w:r w:rsidR="00B46891" w:rsidRPr="00FC19A2">
        <w:rPr>
          <w:rFonts w:ascii="Times New Roman" w:hAnsi="Times New Roman" w:cs="Times New Roman"/>
          <w:sz w:val="24"/>
        </w:rPr>
        <w:t>.</w:t>
      </w:r>
      <w:r w:rsidRPr="00FC19A2">
        <w:rPr>
          <w:rFonts w:ascii="Times New Roman" w:hAnsi="Times New Roman" w:cs="Times New Roman"/>
          <w:sz w:val="24"/>
        </w:rPr>
        <w:t>, Brouwer K</w:t>
      </w:r>
      <w:r w:rsidR="00B46891" w:rsidRPr="00FC19A2">
        <w:rPr>
          <w:rFonts w:ascii="Times New Roman" w:hAnsi="Times New Roman" w:cs="Times New Roman"/>
          <w:sz w:val="24"/>
        </w:rPr>
        <w:t>.</w:t>
      </w:r>
      <w:r w:rsidRPr="00FC19A2">
        <w:rPr>
          <w:rFonts w:ascii="Times New Roman" w:hAnsi="Times New Roman" w:cs="Times New Roman"/>
          <w:sz w:val="24"/>
        </w:rPr>
        <w:t>L</w:t>
      </w:r>
      <w:r w:rsidR="00B46891" w:rsidRPr="00FC19A2">
        <w:rPr>
          <w:rFonts w:ascii="Times New Roman" w:hAnsi="Times New Roman" w:cs="Times New Roman"/>
          <w:sz w:val="24"/>
        </w:rPr>
        <w:t>.</w:t>
      </w:r>
      <w:r w:rsidRPr="00FC19A2">
        <w:rPr>
          <w:rFonts w:ascii="Times New Roman" w:hAnsi="Times New Roman" w:cs="Times New Roman"/>
          <w:sz w:val="24"/>
        </w:rPr>
        <w:t>R</w:t>
      </w:r>
      <w:r w:rsidR="00B46891" w:rsidRPr="00FC19A2">
        <w:rPr>
          <w:rFonts w:ascii="Times New Roman" w:hAnsi="Times New Roman" w:cs="Times New Roman"/>
          <w:sz w:val="24"/>
        </w:rPr>
        <w:t>.</w:t>
      </w:r>
      <w:r w:rsidRPr="00FC19A2">
        <w:rPr>
          <w:rFonts w:ascii="Times New Roman" w:hAnsi="Times New Roman" w:cs="Times New Roman"/>
          <w:sz w:val="24"/>
        </w:rPr>
        <w:t xml:space="preserve"> (2010) Sandwich-</w:t>
      </w:r>
      <w:r w:rsidR="00AB7AE9" w:rsidRPr="00FC19A2">
        <w:rPr>
          <w:rFonts w:ascii="Times New Roman" w:hAnsi="Times New Roman" w:cs="Times New Roman"/>
          <w:sz w:val="24"/>
        </w:rPr>
        <w:t>c</w:t>
      </w:r>
      <w:r w:rsidRPr="00FC19A2">
        <w:rPr>
          <w:rFonts w:ascii="Times New Roman" w:hAnsi="Times New Roman" w:cs="Times New Roman"/>
          <w:sz w:val="24"/>
        </w:rPr>
        <w:t xml:space="preserve">ultured </w:t>
      </w:r>
      <w:r w:rsidR="00AB7AE9" w:rsidRPr="00FC19A2">
        <w:rPr>
          <w:rFonts w:ascii="Times New Roman" w:hAnsi="Times New Roman" w:cs="Times New Roman"/>
          <w:sz w:val="24"/>
        </w:rPr>
        <w:t>h</w:t>
      </w:r>
      <w:r w:rsidRPr="00FC19A2">
        <w:rPr>
          <w:rFonts w:ascii="Times New Roman" w:hAnsi="Times New Roman" w:cs="Times New Roman"/>
          <w:sz w:val="24"/>
        </w:rPr>
        <w:t xml:space="preserve">epatocytes: </w:t>
      </w:r>
      <w:r w:rsidR="00185C49" w:rsidRPr="00FC19A2">
        <w:rPr>
          <w:rFonts w:ascii="Times New Roman" w:hAnsi="Times New Roman" w:cs="Times New Roman"/>
          <w:sz w:val="24"/>
        </w:rPr>
        <w:t>a</w:t>
      </w:r>
      <w:r w:rsidRPr="00FC19A2">
        <w:rPr>
          <w:rFonts w:ascii="Times New Roman" w:hAnsi="Times New Roman" w:cs="Times New Roman"/>
          <w:sz w:val="24"/>
        </w:rPr>
        <w:t xml:space="preserve">n </w:t>
      </w:r>
      <w:r w:rsidR="000D170B" w:rsidRPr="00FC19A2">
        <w:rPr>
          <w:rFonts w:ascii="Times New Roman" w:hAnsi="Times New Roman" w:cs="Times New Roman"/>
          <w:sz w:val="24"/>
        </w:rPr>
        <w:t>i</w:t>
      </w:r>
      <w:r w:rsidRPr="00FC19A2">
        <w:rPr>
          <w:rFonts w:ascii="Times New Roman" w:hAnsi="Times New Roman" w:cs="Times New Roman"/>
          <w:sz w:val="24"/>
        </w:rPr>
        <w:t xml:space="preserve">n </w:t>
      </w:r>
      <w:r w:rsidR="00A402A5" w:rsidRPr="00FC19A2">
        <w:rPr>
          <w:rFonts w:ascii="Times New Roman" w:hAnsi="Times New Roman" w:cs="Times New Roman"/>
          <w:sz w:val="24"/>
        </w:rPr>
        <w:t>v</w:t>
      </w:r>
      <w:r w:rsidRPr="00FC19A2">
        <w:rPr>
          <w:rFonts w:ascii="Times New Roman" w:hAnsi="Times New Roman" w:cs="Times New Roman"/>
          <w:sz w:val="24"/>
        </w:rPr>
        <w:t xml:space="preserve">itro </w:t>
      </w:r>
      <w:r w:rsidR="00A402A5" w:rsidRPr="00FC19A2">
        <w:rPr>
          <w:rFonts w:ascii="Times New Roman" w:hAnsi="Times New Roman" w:cs="Times New Roman"/>
          <w:sz w:val="24"/>
        </w:rPr>
        <w:t>m</w:t>
      </w:r>
      <w:r w:rsidRPr="00FC19A2">
        <w:rPr>
          <w:rFonts w:ascii="Times New Roman" w:hAnsi="Times New Roman" w:cs="Times New Roman"/>
          <w:sz w:val="24"/>
        </w:rPr>
        <w:t xml:space="preserve">odel to </w:t>
      </w:r>
      <w:r w:rsidR="00A402A5" w:rsidRPr="00FC19A2">
        <w:rPr>
          <w:rFonts w:ascii="Times New Roman" w:hAnsi="Times New Roman" w:cs="Times New Roman"/>
          <w:sz w:val="24"/>
        </w:rPr>
        <w:t>e</w:t>
      </w:r>
      <w:r w:rsidRPr="00FC19A2">
        <w:rPr>
          <w:rFonts w:ascii="Times New Roman" w:hAnsi="Times New Roman" w:cs="Times New Roman"/>
          <w:sz w:val="24"/>
        </w:rPr>
        <w:t xml:space="preserve">valuate </w:t>
      </w:r>
      <w:r w:rsidR="00185C49" w:rsidRPr="00FC19A2">
        <w:rPr>
          <w:rFonts w:ascii="Times New Roman" w:hAnsi="Times New Roman" w:cs="Times New Roman"/>
          <w:sz w:val="24"/>
        </w:rPr>
        <w:t>h</w:t>
      </w:r>
      <w:r w:rsidRPr="00FC19A2">
        <w:rPr>
          <w:rFonts w:ascii="Times New Roman" w:hAnsi="Times New Roman" w:cs="Times New Roman"/>
          <w:sz w:val="24"/>
        </w:rPr>
        <w:t xml:space="preserve">epatobiliary </w:t>
      </w:r>
      <w:r w:rsidR="00185C49" w:rsidRPr="00FC19A2">
        <w:rPr>
          <w:rFonts w:ascii="Times New Roman" w:hAnsi="Times New Roman" w:cs="Times New Roman"/>
          <w:sz w:val="24"/>
        </w:rPr>
        <w:t>t</w:t>
      </w:r>
      <w:r w:rsidRPr="00FC19A2">
        <w:rPr>
          <w:rFonts w:ascii="Times New Roman" w:hAnsi="Times New Roman" w:cs="Times New Roman"/>
          <w:sz w:val="24"/>
        </w:rPr>
        <w:t>ransporter-</w:t>
      </w:r>
      <w:r w:rsidR="00185C49" w:rsidRPr="00FC19A2">
        <w:rPr>
          <w:rFonts w:ascii="Times New Roman" w:hAnsi="Times New Roman" w:cs="Times New Roman"/>
          <w:sz w:val="24"/>
        </w:rPr>
        <w:t>b</w:t>
      </w:r>
      <w:r w:rsidRPr="00FC19A2">
        <w:rPr>
          <w:rFonts w:ascii="Times New Roman" w:hAnsi="Times New Roman" w:cs="Times New Roman"/>
          <w:sz w:val="24"/>
        </w:rPr>
        <w:t xml:space="preserve">ased </w:t>
      </w:r>
      <w:r w:rsidR="00185C49" w:rsidRPr="00FC19A2">
        <w:rPr>
          <w:rFonts w:ascii="Times New Roman" w:hAnsi="Times New Roman" w:cs="Times New Roman"/>
          <w:sz w:val="24"/>
        </w:rPr>
        <w:t>d</w:t>
      </w:r>
      <w:r w:rsidRPr="00FC19A2">
        <w:rPr>
          <w:rFonts w:ascii="Times New Roman" w:hAnsi="Times New Roman" w:cs="Times New Roman"/>
          <w:sz w:val="24"/>
        </w:rPr>
        <w:t xml:space="preserve">rug </w:t>
      </w:r>
      <w:r w:rsidR="00185C49" w:rsidRPr="00FC19A2">
        <w:rPr>
          <w:rFonts w:ascii="Times New Roman" w:hAnsi="Times New Roman" w:cs="Times New Roman"/>
          <w:sz w:val="24"/>
        </w:rPr>
        <w:t>i</w:t>
      </w:r>
      <w:r w:rsidRPr="00FC19A2">
        <w:rPr>
          <w:rFonts w:ascii="Times New Roman" w:hAnsi="Times New Roman" w:cs="Times New Roman"/>
          <w:sz w:val="24"/>
        </w:rPr>
        <w:t xml:space="preserve">nteractions and </w:t>
      </w:r>
      <w:r w:rsidR="00185C49" w:rsidRPr="00FC19A2">
        <w:rPr>
          <w:rFonts w:ascii="Times New Roman" w:hAnsi="Times New Roman" w:cs="Times New Roman"/>
          <w:sz w:val="24"/>
        </w:rPr>
        <w:t>h</w:t>
      </w:r>
      <w:r w:rsidRPr="00FC19A2">
        <w:rPr>
          <w:rFonts w:ascii="Times New Roman" w:hAnsi="Times New Roman" w:cs="Times New Roman"/>
          <w:sz w:val="24"/>
        </w:rPr>
        <w:t xml:space="preserve">epatotoxicity. Drug </w:t>
      </w:r>
      <w:proofErr w:type="spellStart"/>
      <w:r w:rsidR="003176D3" w:rsidRPr="00FC19A2">
        <w:rPr>
          <w:rFonts w:ascii="Times New Roman" w:hAnsi="Times New Roman" w:cs="Times New Roman"/>
          <w:sz w:val="24"/>
        </w:rPr>
        <w:t>M</w:t>
      </w:r>
      <w:r w:rsidRPr="00FC19A2">
        <w:rPr>
          <w:rFonts w:ascii="Times New Roman" w:hAnsi="Times New Roman" w:cs="Times New Roman"/>
          <w:sz w:val="24"/>
        </w:rPr>
        <w:t>etab</w:t>
      </w:r>
      <w:proofErr w:type="spellEnd"/>
      <w:r w:rsidRPr="00FC19A2">
        <w:rPr>
          <w:rFonts w:ascii="Times New Roman" w:hAnsi="Times New Roman" w:cs="Times New Roman"/>
          <w:sz w:val="24"/>
        </w:rPr>
        <w:t xml:space="preserve"> </w:t>
      </w:r>
      <w:r w:rsidR="003176D3" w:rsidRPr="00FC19A2">
        <w:rPr>
          <w:rFonts w:ascii="Times New Roman" w:hAnsi="Times New Roman" w:cs="Times New Roman"/>
          <w:sz w:val="24"/>
        </w:rPr>
        <w:t>R</w:t>
      </w:r>
      <w:r w:rsidRPr="00FC19A2">
        <w:rPr>
          <w:rFonts w:ascii="Times New Roman" w:hAnsi="Times New Roman" w:cs="Times New Roman"/>
          <w:sz w:val="24"/>
        </w:rPr>
        <w:t>ev</w:t>
      </w:r>
      <w:r w:rsidR="007E0219" w:rsidRPr="00FC19A2">
        <w:rPr>
          <w:rFonts w:ascii="Times New Roman" w:hAnsi="Times New Roman" w:cs="Times New Roman"/>
          <w:sz w:val="24"/>
        </w:rPr>
        <w:t xml:space="preserve"> 42</w:t>
      </w:r>
      <w:r w:rsidRPr="00FC19A2">
        <w:rPr>
          <w:rFonts w:ascii="Times New Roman" w:hAnsi="Times New Roman" w:cs="Times New Roman"/>
          <w:sz w:val="24"/>
        </w:rPr>
        <w:t>:446-471</w:t>
      </w:r>
      <w:r w:rsidR="00BC1F49" w:rsidRPr="00FC19A2">
        <w:rPr>
          <w:rFonts w:ascii="Times New Roman" w:hAnsi="Times New Roman" w:cs="Times New Roman"/>
          <w:sz w:val="24"/>
        </w:rPr>
        <w:t>.</w:t>
      </w:r>
      <w:r w:rsidRPr="00FC19A2">
        <w:rPr>
          <w:rFonts w:ascii="Times New Roman" w:hAnsi="Times New Roman" w:cs="Times New Roman"/>
          <w:sz w:val="24"/>
        </w:rPr>
        <w:t xml:space="preserve"> </w:t>
      </w:r>
    </w:p>
    <w:p w14:paraId="0650C84C" w14:textId="209CD0BF" w:rsidR="00C8721B" w:rsidRPr="00FC19A2" w:rsidRDefault="00C8721B" w:rsidP="000927CF">
      <w:pPr>
        <w:pStyle w:val="EndNoteBibliography"/>
        <w:numPr>
          <w:ilvl w:val="0"/>
          <w:numId w:val="30"/>
        </w:numPr>
        <w:spacing w:line="480" w:lineRule="auto"/>
        <w:ind w:left="426" w:hanging="426"/>
        <w:rPr>
          <w:rFonts w:ascii="Times New Roman" w:hAnsi="Times New Roman" w:cs="Times New Roman"/>
          <w:sz w:val="24"/>
        </w:rPr>
      </w:pPr>
      <w:r w:rsidRPr="00FC19A2">
        <w:rPr>
          <w:rFonts w:ascii="Times New Roman" w:hAnsi="Times New Roman" w:cs="Times New Roman"/>
          <w:sz w:val="24"/>
          <w:lang w:val="nl-NL"/>
        </w:rPr>
        <w:t xml:space="preserve">Yang K., </w:t>
      </w:r>
      <w:proofErr w:type="spellStart"/>
      <w:r w:rsidRPr="00FC19A2">
        <w:rPr>
          <w:rFonts w:ascii="Times New Roman" w:hAnsi="Times New Roman" w:cs="Times New Roman"/>
          <w:sz w:val="24"/>
          <w:lang w:val="nl-NL"/>
        </w:rPr>
        <w:t>Guo</w:t>
      </w:r>
      <w:proofErr w:type="spellEnd"/>
      <w:r w:rsidRPr="00FC19A2">
        <w:rPr>
          <w:rFonts w:ascii="Times New Roman" w:hAnsi="Times New Roman" w:cs="Times New Roman"/>
          <w:sz w:val="24"/>
          <w:lang w:val="nl-NL"/>
        </w:rPr>
        <w:t xml:space="preserve"> C., </w:t>
      </w:r>
      <w:proofErr w:type="spellStart"/>
      <w:r w:rsidRPr="00FC19A2">
        <w:rPr>
          <w:rFonts w:ascii="Times New Roman" w:hAnsi="Times New Roman" w:cs="Times New Roman"/>
          <w:sz w:val="24"/>
          <w:lang w:val="nl-NL"/>
        </w:rPr>
        <w:t>Woodhead</w:t>
      </w:r>
      <w:proofErr w:type="spellEnd"/>
      <w:r w:rsidRPr="00FC19A2">
        <w:rPr>
          <w:rFonts w:ascii="Times New Roman" w:hAnsi="Times New Roman" w:cs="Times New Roman"/>
          <w:sz w:val="24"/>
          <w:lang w:val="nl-NL"/>
        </w:rPr>
        <w:t xml:space="preserve"> J.L., et al. </w:t>
      </w:r>
      <w:r w:rsidR="00C61192" w:rsidRPr="00FC19A2">
        <w:rPr>
          <w:rFonts w:ascii="Times New Roman" w:hAnsi="Times New Roman" w:cs="Times New Roman"/>
          <w:sz w:val="24"/>
        </w:rPr>
        <w:t>(2016) Sandwich-cultured hepatocytes as a tool to study drug disposition and drug-induced liver i</w:t>
      </w:r>
      <w:r w:rsidRPr="00FC19A2">
        <w:rPr>
          <w:rFonts w:ascii="Times New Roman" w:hAnsi="Times New Roman" w:cs="Times New Roman"/>
          <w:sz w:val="24"/>
        </w:rPr>
        <w:t xml:space="preserve">njury. J </w:t>
      </w:r>
      <w:r w:rsidR="000629B9" w:rsidRPr="00FC19A2">
        <w:rPr>
          <w:rFonts w:ascii="Times New Roman" w:hAnsi="Times New Roman" w:cs="Times New Roman"/>
          <w:sz w:val="24"/>
        </w:rPr>
        <w:t>P</w:t>
      </w:r>
      <w:r w:rsidRPr="00FC19A2">
        <w:rPr>
          <w:rFonts w:ascii="Times New Roman" w:hAnsi="Times New Roman" w:cs="Times New Roman"/>
          <w:sz w:val="24"/>
        </w:rPr>
        <w:t>harm</w:t>
      </w:r>
      <w:r w:rsidR="000629B9" w:rsidRPr="00FC19A2">
        <w:rPr>
          <w:rFonts w:ascii="Times New Roman" w:hAnsi="Times New Roman" w:cs="Times New Roman"/>
          <w:sz w:val="24"/>
        </w:rPr>
        <w:t xml:space="preserve"> S</w:t>
      </w:r>
      <w:r w:rsidRPr="00FC19A2">
        <w:rPr>
          <w:rFonts w:ascii="Times New Roman" w:hAnsi="Times New Roman" w:cs="Times New Roman"/>
          <w:sz w:val="24"/>
        </w:rPr>
        <w:t>ci</w:t>
      </w:r>
      <w:r w:rsidR="007E0219" w:rsidRPr="00FC19A2">
        <w:rPr>
          <w:rFonts w:ascii="Times New Roman" w:hAnsi="Times New Roman" w:cs="Times New Roman"/>
          <w:sz w:val="24"/>
        </w:rPr>
        <w:t xml:space="preserve"> 105</w:t>
      </w:r>
      <w:r w:rsidRPr="00FC19A2">
        <w:rPr>
          <w:rFonts w:ascii="Times New Roman" w:hAnsi="Times New Roman" w:cs="Times New Roman"/>
          <w:sz w:val="24"/>
        </w:rPr>
        <w:t>:443-459</w:t>
      </w:r>
      <w:r w:rsidR="00BC1F49" w:rsidRPr="00FC19A2">
        <w:rPr>
          <w:rFonts w:ascii="Times New Roman" w:hAnsi="Times New Roman" w:cs="Times New Roman"/>
          <w:sz w:val="24"/>
        </w:rPr>
        <w:t>.</w:t>
      </w:r>
      <w:r w:rsidRPr="00FC19A2">
        <w:rPr>
          <w:rFonts w:ascii="Times New Roman" w:hAnsi="Times New Roman" w:cs="Times New Roman"/>
          <w:sz w:val="24"/>
        </w:rPr>
        <w:t xml:space="preserve"> </w:t>
      </w:r>
    </w:p>
    <w:p w14:paraId="0E1A2FBB" w14:textId="256A85EA" w:rsidR="00A33AEB" w:rsidRPr="00FC19A2" w:rsidRDefault="001E1685" w:rsidP="000927CF">
      <w:pPr>
        <w:pStyle w:val="EndNoteBibliography"/>
        <w:numPr>
          <w:ilvl w:val="0"/>
          <w:numId w:val="30"/>
        </w:numPr>
        <w:spacing w:line="480" w:lineRule="auto"/>
        <w:ind w:left="426" w:hanging="426"/>
        <w:rPr>
          <w:rFonts w:ascii="Times New Roman" w:hAnsi="Times New Roman" w:cs="Times New Roman"/>
          <w:sz w:val="24"/>
        </w:rPr>
      </w:pPr>
      <w:proofErr w:type="spellStart"/>
      <w:r w:rsidRPr="00FC19A2">
        <w:rPr>
          <w:rFonts w:ascii="Times New Roman" w:hAnsi="Times New Roman" w:cs="Times New Roman"/>
          <w:sz w:val="24"/>
        </w:rPr>
        <w:t>Annaert</w:t>
      </w:r>
      <w:proofErr w:type="spellEnd"/>
      <w:r w:rsidRPr="00FC19A2">
        <w:rPr>
          <w:rFonts w:ascii="Times New Roman" w:hAnsi="Times New Roman" w:cs="Times New Roman"/>
          <w:sz w:val="24"/>
        </w:rPr>
        <w:t xml:space="preserve"> P.P., Brouwer K.L. (2005) Assessment of drug interactions in hepatobiliary transport using rhodamine 123 in sandwich-cultured rat hepatocytes</w:t>
      </w:r>
      <w:r w:rsidR="00AF0FC8" w:rsidRPr="00FC19A2">
        <w:rPr>
          <w:rFonts w:ascii="Times New Roman" w:hAnsi="Times New Roman" w:cs="Times New Roman"/>
          <w:sz w:val="24"/>
        </w:rPr>
        <w:t xml:space="preserve">. Drug </w:t>
      </w:r>
      <w:proofErr w:type="spellStart"/>
      <w:r w:rsidR="00AF0FC8" w:rsidRPr="00FC19A2">
        <w:rPr>
          <w:rFonts w:ascii="Times New Roman" w:hAnsi="Times New Roman" w:cs="Times New Roman"/>
          <w:sz w:val="24"/>
        </w:rPr>
        <w:t>Meta</w:t>
      </w:r>
      <w:r w:rsidR="00F10420" w:rsidRPr="00FC19A2">
        <w:rPr>
          <w:rFonts w:ascii="Times New Roman" w:hAnsi="Times New Roman" w:cs="Times New Roman"/>
          <w:sz w:val="24"/>
        </w:rPr>
        <w:t>b</w:t>
      </w:r>
      <w:proofErr w:type="spellEnd"/>
      <w:r w:rsidR="00F10420" w:rsidRPr="00FC19A2">
        <w:rPr>
          <w:rFonts w:ascii="Times New Roman" w:hAnsi="Times New Roman" w:cs="Times New Roman"/>
          <w:sz w:val="24"/>
        </w:rPr>
        <w:t xml:space="preserve"> </w:t>
      </w:r>
      <w:r w:rsidR="00AF0FC8" w:rsidRPr="00FC19A2">
        <w:rPr>
          <w:rFonts w:ascii="Times New Roman" w:hAnsi="Times New Roman" w:cs="Times New Roman"/>
          <w:sz w:val="24"/>
        </w:rPr>
        <w:t xml:space="preserve">Dispos </w:t>
      </w:r>
      <w:r w:rsidR="007E0219" w:rsidRPr="00FC19A2">
        <w:rPr>
          <w:rFonts w:ascii="Times New Roman" w:hAnsi="Times New Roman" w:cs="Times New Roman"/>
          <w:sz w:val="24"/>
        </w:rPr>
        <w:t>33</w:t>
      </w:r>
      <w:r w:rsidR="00AF0FC8" w:rsidRPr="00FC19A2">
        <w:rPr>
          <w:rFonts w:ascii="Times New Roman" w:hAnsi="Times New Roman" w:cs="Times New Roman"/>
          <w:sz w:val="24"/>
        </w:rPr>
        <w:t>:388-</w:t>
      </w:r>
      <w:r w:rsidR="00370BBC" w:rsidRPr="00FC19A2">
        <w:rPr>
          <w:rFonts w:ascii="Times New Roman" w:hAnsi="Times New Roman" w:cs="Times New Roman"/>
          <w:sz w:val="24"/>
        </w:rPr>
        <w:t>3</w:t>
      </w:r>
      <w:r w:rsidR="00AF0FC8" w:rsidRPr="00FC19A2">
        <w:rPr>
          <w:rFonts w:ascii="Times New Roman" w:hAnsi="Times New Roman" w:cs="Times New Roman"/>
          <w:sz w:val="24"/>
        </w:rPr>
        <w:t>94</w:t>
      </w:r>
      <w:r w:rsidR="00BC1F49" w:rsidRPr="00FC19A2">
        <w:rPr>
          <w:rFonts w:ascii="Times New Roman" w:hAnsi="Times New Roman" w:cs="Times New Roman"/>
          <w:sz w:val="24"/>
        </w:rPr>
        <w:t>.</w:t>
      </w:r>
    </w:p>
    <w:p w14:paraId="5DFB1A08" w14:textId="389A311E" w:rsidR="00D9420A" w:rsidRPr="00FC19A2" w:rsidRDefault="00B95AB1" w:rsidP="000927CF">
      <w:pPr>
        <w:pStyle w:val="EndNoteBibliography"/>
        <w:numPr>
          <w:ilvl w:val="0"/>
          <w:numId w:val="30"/>
        </w:numPr>
        <w:spacing w:line="480" w:lineRule="auto"/>
        <w:ind w:left="426" w:hanging="426"/>
        <w:rPr>
          <w:rFonts w:ascii="Times New Roman" w:hAnsi="Times New Roman" w:cs="Times New Roman"/>
          <w:sz w:val="24"/>
        </w:rPr>
      </w:pPr>
      <w:r w:rsidRPr="00FC19A2">
        <w:rPr>
          <w:rFonts w:ascii="Times New Roman" w:hAnsi="Times New Roman" w:cs="Times New Roman"/>
          <w:sz w:val="24"/>
        </w:rPr>
        <w:t>Bell C</w:t>
      </w:r>
      <w:r w:rsidR="00560E6C" w:rsidRPr="00FC19A2">
        <w:rPr>
          <w:rFonts w:ascii="Times New Roman" w:hAnsi="Times New Roman" w:cs="Times New Roman"/>
          <w:sz w:val="24"/>
        </w:rPr>
        <w:t>.</w:t>
      </w:r>
      <w:r w:rsidRPr="00FC19A2">
        <w:rPr>
          <w:rFonts w:ascii="Times New Roman" w:hAnsi="Times New Roman" w:cs="Times New Roman"/>
          <w:sz w:val="24"/>
        </w:rPr>
        <w:t>C</w:t>
      </w:r>
      <w:r w:rsidR="00560E6C" w:rsidRPr="00FC19A2">
        <w:rPr>
          <w:rFonts w:ascii="Times New Roman" w:hAnsi="Times New Roman" w:cs="Times New Roman"/>
          <w:sz w:val="24"/>
        </w:rPr>
        <w:t>.</w:t>
      </w:r>
      <w:r w:rsidRPr="00FC19A2">
        <w:rPr>
          <w:rFonts w:ascii="Times New Roman" w:hAnsi="Times New Roman" w:cs="Times New Roman"/>
          <w:sz w:val="24"/>
        </w:rPr>
        <w:t xml:space="preserve">, </w:t>
      </w:r>
      <w:proofErr w:type="spellStart"/>
      <w:r w:rsidRPr="00FC19A2">
        <w:rPr>
          <w:rFonts w:ascii="Times New Roman" w:hAnsi="Times New Roman" w:cs="Times New Roman"/>
          <w:sz w:val="24"/>
        </w:rPr>
        <w:t>Dankers</w:t>
      </w:r>
      <w:proofErr w:type="spellEnd"/>
      <w:r w:rsidRPr="00FC19A2">
        <w:rPr>
          <w:rFonts w:ascii="Times New Roman" w:hAnsi="Times New Roman" w:cs="Times New Roman"/>
          <w:sz w:val="24"/>
        </w:rPr>
        <w:t xml:space="preserve"> A</w:t>
      </w:r>
      <w:r w:rsidR="00560E6C" w:rsidRPr="00FC19A2">
        <w:rPr>
          <w:rFonts w:ascii="Times New Roman" w:hAnsi="Times New Roman" w:cs="Times New Roman"/>
          <w:sz w:val="24"/>
        </w:rPr>
        <w:t>.</w:t>
      </w:r>
      <w:r w:rsidRPr="00FC19A2">
        <w:rPr>
          <w:rFonts w:ascii="Times New Roman" w:hAnsi="Times New Roman" w:cs="Times New Roman"/>
          <w:sz w:val="24"/>
        </w:rPr>
        <w:t>C</w:t>
      </w:r>
      <w:r w:rsidR="00560E6C" w:rsidRPr="00FC19A2">
        <w:rPr>
          <w:rFonts w:ascii="Times New Roman" w:hAnsi="Times New Roman" w:cs="Times New Roman"/>
          <w:sz w:val="24"/>
        </w:rPr>
        <w:t>.</w:t>
      </w:r>
      <w:r w:rsidRPr="00FC19A2">
        <w:rPr>
          <w:rFonts w:ascii="Times New Roman" w:hAnsi="Times New Roman" w:cs="Times New Roman"/>
          <w:sz w:val="24"/>
        </w:rPr>
        <w:t xml:space="preserve">A, </w:t>
      </w:r>
      <w:proofErr w:type="spellStart"/>
      <w:r w:rsidRPr="00FC19A2">
        <w:rPr>
          <w:rFonts w:ascii="Times New Roman" w:hAnsi="Times New Roman" w:cs="Times New Roman"/>
          <w:sz w:val="24"/>
        </w:rPr>
        <w:t>Lauschke</w:t>
      </w:r>
      <w:proofErr w:type="spellEnd"/>
      <w:r w:rsidRPr="00FC19A2">
        <w:rPr>
          <w:rFonts w:ascii="Times New Roman" w:hAnsi="Times New Roman" w:cs="Times New Roman"/>
          <w:sz w:val="24"/>
        </w:rPr>
        <w:t xml:space="preserve"> V</w:t>
      </w:r>
      <w:r w:rsidR="00560E6C" w:rsidRPr="00FC19A2">
        <w:rPr>
          <w:rFonts w:ascii="Times New Roman" w:hAnsi="Times New Roman" w:cs="Times New Roman"/>
          <w:sz w:val="24"/>
        </w:rPr>
        <w:t>.</w:t>
      </w:r>
      <w:r w:rsidRPr="00FC19A2">
        <w:rPr>
          <w:rFonts w:ascii="Times New Roman" w:hAnsi="Times New Roman" w:cs="Times New Roman"/>
          <w:sz w:val="24"/>
        </w:rPr>
        <w:t>M</w:t>
      </w:r>
      <w:r w:rsidR="00560E6C" w:rsidRPr="00FC19A2">
        <w:rPr>
          <w:rFonts w:ascii="Times New Roman" w:hAnsi="Times New Roman" w:cs="Times New Roman"/>
          <w:sz w:val="24"/>
        </w:rPr>
        <w:t>.</w:t>
      </w:r>
      <w:r w:rsidR="00C61192" w:rsidRPr="00FC19A2">
        <w:rPr>
          <w:rFonts w:ascii="Times New Roman" w:hAnsi="Times New Roman" w:cs="Times New Roman"/>
          <w:sz w:val="24"/>
        </w:rPr>
        <w:t>, et al. (2018) Comparison of hepatic 2D sandwich cultures and 3D spheroids for long-term toxicity applications: a multicenter s</w:t>
      </w:r>
      <w:r w:rsidRPr="00FC19A2">
        <w:rPr>
          <w:rFonts w:ascii="Times New Roman" w:hAnsi="Times New Roman" w:cs="Times New Roman"/>
          <w:sz w:val="24"/>
        </w:rPr>
        <w:t xml:space="preserve">tudy. </w:t>
      </w:r>
      <w:proofErr w:type="spellStart"/>
      <w:r w:rsidRPr="00FC19A2">
        <w:rPr>
          <w:rFonts w:ascii="Times New Roman" w:hAnsi="Times New Roman" w:cs="Times New Roman"/>
          <w:sz w:val="24"/>
        </w:rPr>
        <w:t>Toxic</w:t>
      </w:r>
      <w:r w:rsidR="005C073F" w:rsidRPr="00FC19A2">
        <w:rPr>
          <w:rFonts w:ascii="Times New Roman" w:hAnsi="Times New Roman" w:cs="Times New Roman"/>
          <w:sz w:val="24"/>
        </w:rPr>
        <w:t>ol</w:t>
      </w:r>
      <w:proofErr w:type="spellEnd"/>
      <w:r w:rsidRPr="00FC19A2">
        <w:rPr>
          <w:rFonts w:ascii="Times New Roman" w:hAnsi="Times New Roman" w:cs="Times New Roman"/>
          <w:sz w:val="24"/>
        </w:rPr>
        <w:t xml:space="preserve"> Sci</w:t>
      </w:r>
      <w:r w:rsidR="007E0219" w:rsidRPr="00FC19A2">
        <w:rPr>
          <w:rFonts w:ascii="Times New Roman" w:hAnsi="Times New Roman" w:cs="Times New Roman"/>
          <w:sz w:val="24"/>
        </w:rPr>
        <w:t xml:space="preserve"> 162</w:t>
      </w:r>
      <w:r w:rsidRPr="00FC19A2">
        <w:rPr>
          <w:rFonts w:ascii="Times New Roman" w:hAnsi="Times New Roman" w:cs="Times New Roman"/>
          <w:sz w:val="24"/>
        </w:rPr>
        <w:t>:655-666</w:t>
      </w:r>
      <w:r w:rsidR="000B73CF" w:rsidRPr="00FC19A2">
        <w:rPr>
          <w:rFonts w:ascii="Times New Roman" w:hAnsi="Times New Roman" w:cs="Times New Roman"/>
          <w:sz w:val="24"/>
        </w:rPr>
        <w:t>.</w:t>
      </w:r>
      <w:r w:rsidRPr="00FC19A2">
        <w:rPr>
          <w:rFonts w:ascii="Times New Roman" w:hAnsi="Times New Roman" w:cs="Times New Roman"/>
          <w:sz w:val="24"/>
        </w:rPr>
        <w:t xml:space="preserve"> </w:t>
      </w:r>
    </w:p>
    <w:p w14:paraId="28887CD9" w14:textId="0120EB88" w:rsidR="00AD001E" w:rsidRPr="00FC19A2" w:rsidRDefault="00AD001E" w:rsidP="000927CF">
      <w:pPr>
        <w:pStyle w:val="EndNoteBibliography"/>
        <w:numPr>
          <w:ilvl w:val="0"/>
          <w:numId w:val="30"/>
        </w:numPr>
        <w:spacing w:line="480" w:lineRule="auto"/>
        <w:ind w:left="426" w:hanging="426"/>
        <w:rPr>
          <w:rFonts w:ascii="Times New Roman" w:hAnsi="Times New Roman" w:cs="Times New Roman"/>
          <w:sz w:val="24"/>
        </w:rPr>
      </w:pPr>
      <w:r w:rsidRPr="00FC19A2">
        <w:rPr>
          <w:rFonts w:ascii="Times New Roman" w:hAnsi="Times New Roman" w:cs="Times New Roman"/>
          <w:sz w:val="24"/>
        </w:rPr>
        <w:t xml:space="preserve">Halladay J.S., Wong S., </w:t>
      </w:r>
      <w:proofErr w:type="spellStart"/>
      <w:r w:rsidRPr="00FC19A2">
        <w:rPr>
          <w:rFonts w:ascii="Times New Roman" w:hAnsi="Times New Roman" w:cs="Times New Roman"/>
          <w:sz w:val="24"/>
        </w:rPr>
        <w:t>Khojasteh</w:t>
      </w:r>
      <w:proofErr w:type="spellEnd"/>
      <w:r w:rsidRPr="00FC19A2">
        <w:rPr>
          <w:rFonts w:ascii="Times New Roman" w:hAnsi="Times New Roman" w:cs="Times New Roman"/>
          <w:sz w:val="24"/>
        </w:rPr>
        <w:t xml:space="preserve"> S.C.</w:t>
      </w:r>
      <w:r w:rsidR="00B46891" w:rsidRPr="00FC19A2">
        <w:rPr>
          <w:rFonts w:ascii="Times New Roman" w:hAnsi="Times New Roman" w:cs="Times New Roman"/>
          <w:sz w:val="24"/>
        </w:rPr>
        <w:t>,</w:t>
      </w:r>
      <w:r w:rsidRPr="00FC19A2">
        <w:rPr>
          <w:rFonts w:ascii="Times New Roman" w:hAnsi="Times New Roman" w:cs="Times New Roman"/>
          <w:sz w:val="24"/>
        </w:rPr>
        <w:t xml:space="preserve"> et al. (2012) An all-inclusive 96-well cytochrome P450 induction method: measuring enzyme activity, mRNA levels, protein levels, and cytotoxicity from one well using cryopreserved human hepatocytes. J </w:t>
      </w:r>
      <w:proofErr w:type="spellStart"/>
      <w:r w:rsidRPr="00FC19A2">
        <w:rPr>
          <w:rFonts w:ascii="Times New Roman" w:hAnsi="Times New Roman" w:cs="Times New Roman"/>
          <w:sz w:val="24"/>
        </w:rPr>
        <w:t>Pharmacol</w:t>
      </w:r>
      <w:proofErr w:type="spellEnd"/>
      <w:r w:rsidRPr="00FC19A2">
        <w:rPr>
          <w:rFonts w:ascii="Times New Roman" w:hAnsi="Times New Roman" w:cs="Times New Roman"/>
          <w:sz w:val="24"/>
        </w:rPr>
        <w:t xml:space="preserve"> </w:t>
      </w:r>
      <w:proofErr w:type="spellStart"/>
      <w:r w:rsidRPr="00FC19A2">
        <w:rPr>
          <w:rFonts w:ascii="Times New Roman" w:hAnsi="Times New Roman" w:cs="Times New Roman"/>
          <w:sz w:val="24"/>
        </w:rPr>
        <w:t>Toxicol</w:t>
      </w:r>
      <w:proofErr w:type="spellEnd"/>
      <w:r w:rsidRPr="00FC19A2">
        <w:rPr>
          <w:rFonts w:ascii="Times New Roman" w:hAnsi="Times New Roman" w:cs="Times New Roman"/>
          <w:sz w:val="24"/>
        </w:rPr>
        <w:t xml:space="preserve"> methods 66:270-275.</w:t>
      </w:r>
    </w:p>
    <w:p w14:paraId="0529F33A" w14:textId="3EAC8563" w:rsidR="00BC1F49" w:rsidRPr="00FC19A2" w:rsidRDefault="00BC1F49" w:rsidP="000927CF">
      <w:pPr>
        <w:pStyle w:val="EndNoteBibliography"/>
        <w:numPr>
          <w:ilvl w:val="0"/>
          <w:numId w:val="30"/>
        </w:numPr>
        <w:spacing w:line="480" w:lineRule="auto"/>
        <w:ind w:left="426" w:hanging="426"/>
        <w:rPr>
          <w:rFonts w:ascii="Times New Roman" w:hAnsi="Times New Roman" w:cs="Times New Roman"/>
          <w:sz w:val="24"/>
        </w:rPr>
      </w:pPr>
      <w:proofErr w:type="spellStart"/>
      <w:r w:rsidRPr="00FC19A2">
        <w:rPr>
          <w:rFonts w:ascii="Times New Roman" w:hAnsi="Times New Roman" w:cs="Times New Roman"/>
          <w:sz w:val="24"/>
        </w:rPr>
        <w:t>Bi</w:t>
      </w:r>
      <w:proofErr w:type="spellEnd"/>
      <w:r w:rsidRPr="00FC19A2">
        <w:rPr>
          <w:rFonts w:ascii="Times New Roman" w:hAnsi="Times New Roman" w:cs="Times New Roman"/>
          <w:sz w:val="24"/>
        </w:rPr>
        <w:t xml:space="preserve"> Y.A., </w:t>
      </w:r>
      <w:proofErr w:type="spellStart"/>
      <w:r w:rsidRPr="00FC19A2">
        <w:rPr>
          <w:rFonts w:ascii="Times New Roman" w:hAnsi="Times New Roman" w:cs="Times New Roman"/>
          <w:sz w:val="24"/>
        </w:rPr>
        <w:t>Kazolias</w:t>
      </w:r>
      <w:proofErr w:type="spellEnd"/>
      <w:r w:rsidRPr="00FC19A2">
        <w:rPr>
          <w:rFonts w:ascii="Times New Roman" w:hAnsi="Times New Roman" w:cs="Times New Roman"/>
          <w:sz w:val="24"/>
        </w:rPr>
        <w:t xml:space="preserve"> D., Duignan D.B. (2006) Use of cryopreserved human hepatocytes in sandwich culture to measure hepatobiliary transport. Drug </w:t>
      </w:r>
      <w:proofErr w:type="spellStart"/>
      <w:r w:rsidRPr="00FC19A2">
        <w:rPr>
          <w:rFonts w:ascii="Times New Roman" w:hAnsi="Times New Roman" w:cs="Times New Roman"/>
          <w:sz w:val="24"/>
        </w:rPr>
        <w:t>Metab</w:t>
      </w:r>
      <w:proofErr w:type="spellEnd"/>
      <w:r w:rsidRPr="00FC19A2">
        <w:rPr>
          <w:rFonts w:ascii="Times New Roman" w:hAnsi="Times New Roman" w:cs="Times New Roman"/>
          <w:sz w:val="24"/>
        </w:rPr>
        <w:t xml:space="preserve"> Dispos 34:1658–1665.</w:t>
      </w:r>
    </w:p>
    <w:p w14:paraId="4A78B074" w14:textId="7D970C70" w:rsidR="00035913" w:rsidRPr="00FC19A2" w:rsidRDefault="005D052D" w:rsidP="000927CF">
      <w:pPr>
        <w:pStyle w:val="EndNoteBibliography"/>
        <w:numPr>
          <w:ilvl w:val="0"/>
          <w:numId w:val="30"/>
        </w:numPr>
        <w:spacing w:line="480" w:lineRule="auto"/>
        <w:ind w:left="426" w:hanging="426"/>
        <w:rPr>
          <w:rFonts w:ascii="Times New Roman" w:hAnsi="Times New Roman" w:cs="Times New Roman"/>
          <w:sz w:val="24"/>
        </w:rPr>
      </w:pPr>
      <w:r w:rsidRPr="00FC19A2">
        <w:rPr>
          <w:rFonts w:ascii="Times New Roman" w:hAnsi="Times New Roman" w:cs="Times New Roman"/>
          <w:sz w:val="24"/>
        </w:rPr>
        <w:t>Dunn J.C.</w:t>
      </w:r>
      <w:r w:rsidR="00665140" w:rsidRPr="00FC19A2">
        <w:rPr>
          <w:rFonts w:ascii="Times New Roman" w:hAnsi="Times New Roman" w:cs="Times New Roman"/>
          <w:sz w:val="24"/>
        </w:rPr>
        <w:t xml:space="preserve">, Tompkins R.G., </w:t>
      </w:r>
      <w:proofErr w:type="spellStart"/>
      <w:r w:rsidR="00665140" w:rsidRPr="00FC19A2">
        <w:rPr>
          <w:rFonts w:ascii="Times New Roman" w:hAnsi="Times New Roman" w:cs="Times New Roman"/>
          <w:sz w:val="24"/>
        </w:rPr>
        <w:t>Yarmush</w:t>
      </w:r>
      <w:proofErr w:type="spellEnd"/>
      <w:r w:rsidR="00665140" w:rsidRPr="00FC19A2">
        <w:rPr>
          <w:rFonts w:ascii="Times New Roman" w:hAnsi="Times New Roman" w:cs="Times New Roman"/>
          <w:sz w:val="24"/>
        </w:rPr>
        <w:t xml:space="preserve"> M.L. </w:t>
      </w:r>
      <w:r w:rsidR="001F05E4" w:rsidRPr="00FC19A2">
        <w:rPr>
          <w:rFonts w:ascii="Times New Roman" w:hAnsi="Times New Roman" w:cs="Times New Roman"/>
          <w:sz w:val="24"/>
        </w:rPr>
        <w:t>(1991) Long-term in vitro function of adult hepatocytes in a collagen sandwich configuration</w:t>
      </w:r>
      <w:r w:rsidR="00F208B4" w:rsidRPr="00FC19A2">
        <w:rPr>
          <w:rFonts w:ascii="Times New Roman" w:hAnsi="Times New Roman" w:cs="Times New Roman"/>
          <w:sz w:val="24"/>
        </w:rPr>
        <w:t xml:space="preserve">. </w:t>
      </w:r>
      <w:proofErr w:type="spellStart"/>
      <w:r w:rsidR="00F208B4" w:rsidRPr="00FC19A2">
        <w:rPr>
          <w:rFonts w:ascii="Times New Roman" w:hAnsi="Times New Roman" w:cs="Times New Roman"/>
          <w:sz w:val="24"/>
        </w:rPr>
        <w:t>Biotechnol</w:t>
      </w:r>
      <w:proofErr w:type="spellEnd"/>
      <w:r w:rsidR="00F208B4" w:rsidRPr="00FC19A2">
        <w:rPr>
          <w:rFonts w:ascii="Times New Roman" w:hAnsi="Times New Roman" w:cs="Times New Roman"/>
          <w:sz w:val="24"/>
        </w:rPr>
        <w:t xml:space="preserve"> Prog 7:</w:t>
      </w:r>
      <w:r w:rsidR="00A647FA" w:rsidRPr="00FC19A2">
        <w:rPr>
          <w:rFonts w:ascii="Times New Roman" w:hAnsi="Times New Roman" w:cs="Times New Roman"/>
          <w:sz w:val="24"/>
        </w:rPr>
        <w:t>237-245.</w:t>
      </w:r>
    </w:p>
    <w:p w14:paraId="26C52664" w14:textId="66F881BE" w:rsidR="00455F8B" w:rsidRPr="00FC19A2" w:rsidRDefault="00455F8B" w:rsidP="000927CF">
      <w:pPr>
        <w:pStyle w:val="EndNoteBibliography"/>
        <w:numPr>
          <w:ilvl w:val="0"/>
          <w:numId w:val="30"/>
        </w:numPr>
        <w:spacing w:line="480" w:lineRule="auto"/>
        <w:ind w:left="426" w:hanging="426"/>
        <w:rPr>
          <w:rFonts w:ascii="Times New Roman" w:hAnsi="Times New Roman" w:cs="Times New Roman"/>
          <w:sz w:val="24"/>
        </w:rPr>
      </w:pPr>
      <w:r w:rsidRPr="00FC19A2">
        <w:rPr>
          <w:rFonts w:ascii="Times New Roman" w:hAnsi="Times New Roman" w:cs="Times New Roman"/>
          <w:sz w:val="24"/>
          <w:lang w:val="en-GB"/>
        </w:rPr>
        <w:t xml:space="preserve">Berthiaume F., </w:t>
      </w:r>
      <w:proofErr w:type="spellStart"/>
      <w:r w:rsidR="0044513F" w:rsidRPr="00FC19A2">
        <w:rPr>
          <w:rFonts w:ascii="Times New Roman" w:hAnsi="Times New Roman" w:cs="Times New Roman"/>
          <w:sz w:val="24"/>
          <w:lang w:val="en-GB"/>
        </w:rPr>
        <w:t>Moghe</w:t>
      </w:r>
      <w:proofErr w:type="spellEnd"/>
      <w:r w:rsidR="0044513F" w:rsidRPr="00FC19A2">
        <w:rPr>
          <w:rFonts w:ascii="Times New Roman" w:hAnsi="Times New Roman" w:cs="Times New Roman"/>
          <w:sz w:val="24"/>
          <w:lang w:val="en-GB"/>
        </w:rPr>
        <w:t xml:space="preserve"> P.V., Toner M.</w:t>
      </w:r>
      <w:r w:rsidR="00B46891" w:rsidRPr="00FC19A2">
        <w:rPr>
          <w:rFonts w:ascii="Times New Roman" w:hAnsi="Times New Roman" w:cs="Times New Roman"/>
          <w:sz w:val="24"/>
          <w:lang w:val="en-GB"/>
        </w:rPr>
        <w:t>,</w:t>
      </w:r>
      <w:r w:rsidR="0044513F" w:rsidRPr="00FC19A2">
        <w:rPr>
          <w:rFonts w:ascii="Times New Roman" w:hAnsi="Times New Roman" w:cs="Times New Roman"/>
          <w:sz w:val="24"/>
          <w:lang w:val="en-GB"/>
        </w:rPr>
        <w:t xml:space="preserve"> et al. </w:t>
      </w:r>
      <w:r w:rsidR="0044513F" w:rsidRPr="00FC19A2">
        <w:rPr>
          <w:rFonts w:ascii="Times New Roman" w:hAnsi="Times New Roman" w:cs="Times New Roman"/>
          <w:sz w:val="24"/>
        </w:rPr>
        <w:t>(1996)</w:t>
      </w:r>
      <w:r w:rsidR="00A556B7" w:rsidRPr="00FC19A2">
        <w:rPr>
          <w:rFonts w:ascii="Times New Roman" w:hAnsi="Times New Roman" w:cs="Times New Roman"/>
          <w:sz w:val="24"/>
        </w:rPr>
        <w:t xml:space="preserve"> Effect of extracellular matrix topology on cell structure, function, and physiological responsiveness</w:t>
      </w:r>
      <w:r w:rsidR="003733A0" w:rsidRPr="00FC19A2">
        <w:rPr>
          <w:rFonts w:ascii="Times New Roman" w:hAnsi="Times New Roman" w:cs="Times New Roman"/>
          <w:sz w:val="24"/>
        </w:rPr>
        <w:t>: hepatocytes cultured in a sandwich configuration. FASEB J 10:1471-1484</w:t>
      </w:r>
      <w:r w:rsidR="007D43F1" w:rsidRPr="00FC19A2">
        <w:rPr>
          <w:rFonts w:ascii="Times New Roman" w:hAnsi="Times New Roman" w:cs="Times New Roman"/>
          <w:sz w:val="24"/>
        </w:rPr>
        <w:t>.</w:t>
      </w:r>
    </w:p>
    <w:p w14:paraId="7262C6B8" w14:textId="669655D8" w:rsidR="00E57842" w:rsidRPr="00FC19A2" w:rsidRDefault="00E57842" w:rsidP="000927CF">
      <w:pPr>
        <w:pStyle w:val="EndNoteBibliography"/>
        <w:numPr>
          <w:ilvl w:val="0"/>
          <w:numId w:val="30"/>
        </w:numPr>
        <w:spacing w:line="480" w:lineRule="auto"/>
        <w:ind w:left="426" w:hanging="426"/>
        <w:rPr>
          <w:rFonts w:ascii="Times New Roman" w:hAnsi="Times New Roman" w:cs="Times New Roman"/>
          <w:sz w:val="24"/>
        </w:rPr>
      </w:pPr>
      <w:r w:rsidRPr="00FC19A2">
        <w:rPr>
          <w:rFonts w:ascii="Times New Roman" w:hAnsi="Times New Roman" w:cs="Times New Roman"/>
          <w:sz w:val="24"/>
          <w:lang w:val="nl-BE"/>
        </w:rPr>
        <w:lastRenderedPageBreak/>
        <w:t>Beken S., De Smet K., Depreter M.</w:t>
      </w:r>
      <w:r w:rsidR="00B46891" w:rsidRPr="00FC19A2">
        <w:rPr>
          <w:rFonts w:ascii="Times New Roman" w:hAnsi="Times New Roman" w:cs="Times New Roman"/>
          <w:sz w:val="24"/>
          <w:lang w:val="nl-BE"/>
        </w:rPr>
        <w:t>,</w:t>
      </w:r>
      <w:r w:rsidRPr="00FC19A2">
        <w:rPr>
          <w:rFonts w:ascii="Times New Roman" w:hAnsi="Times New Roman" w:cs="Times New Roman"/>
          <w:sz w:val="24"/>
          <w:lang w:val="nl-BE"/>
        </w:rPr>
        <w:t xml:space="preserve"> </w:t>
      </w:r>
      <w:r w:rsidR="00763088" w:rsidRPr="00FC19A2">
        <w:rPr>
          <w:rFonts w:ascii="Times New Roman" w:hAnsi="Times New Roman" w:cs="Times New Roman"/>
          <w:sz w:val="24"/>
          <w:lang w:val="nl-BE"/>
        </w:rPr>
        <w:t>e</w:t>
      </w:r>
      <w:r w:rsidRPr="00FC19A2">
        <w:rPr>
          <w:rFonts w:ascii="Times New Roman" w:hAnsi="Times New Roman" w:cs="Times New Roman"/>
          <w:sz w:val="24"/>
          <w:lang w:val="nl-BE"/>
        </w:rPr>
        <w:t>t al.</w:t>
      </w:r>
      <w:r w:rsidR="00763088" w:rsidRPr="00FC19A2">
        <w:rPr>
          <w:rFonts w:ascii="Times New Roman" w:hAnsi="Times New Roman" w:cs="Times New Roman"/>
          <w:sz w:val="24"/>
          <w:lang w:val="nl-BE"/>
        </w:rPr>
        <w:t xml:space="preserve"> </w:t>
      </w:r>
      <w:r w:rsidR="00763088" w:rsidRPr="00FC19A2">
        <w:rPr>
          <w:rFonts w:ascii="Times New Roman" w:hAnsi="Times New Roman" w:cs="Times New Roman"/>
          <w:sz w:val="24"/>
        </w:rPr>
        <w:t>(2001) Effects of L-proline on phase I and phase II xenobiotic biotransformation capacities of rat and human hepatocytes in long-term collagen gel cultures. ATLA 29:</w:t>
      </w:r>
      <w:r w:rsidR="007D43F1" w:rsidRPr="00FC19A2">
        <w:rPr>
          <w:rFonts w:ascii="Times New Roman" w:hAnsi="Times New Roman" w:cs="Times New Roman"/>
          <w:sz w:val="24"/>
        </w:rPr>
        <w:t>35-53.</w:t>
      </w:r>
      <w:r w:rsidRPr="00FC19A2">
        <w:rPr>
          <w:rFonts w:ascii="Times New Roman" w:hAnsi="Times New Roman" w:cs="Times New Roman"/>
          <w:sz w:val="24"/>
        </w:rPr>
        <w:t xml:space="preserve"> </w:t>
      </w:r>
    </w:p>
    <w:p w14:paraId="18550113" w14:textId="6BE89F28" w:rsidR="00927E76" w:rsidRPr="00FC19A2" w:rsidRDefault="00927E76" w:rsidP="000927CF">
      <w:pPr>
        <w:pStyle w:val="EndNoteBibliography"/>
        <w:numPr>
          <w:ilvl w:val="0"/>
          <w:numId w:val="30"/>
        </w:numPr>
        <w:spacing w:line="480" w:lineRule="auto"/>
        <w:ind w:left="426" w:hanging="426"/>
        <w:rPr>
          <w:rFonts w:ascii="Times New Roman" w:hAnsi="Times New Roman" w:cs="Times New Roman"/>
          <w:sz w:val="24"/>
        </w:rPr>
      </w:pPr>
      <w:r w:rsidRPr="00FC19A2">
        <w:rPr>
          <w:rFonts w:ascii="Times New Roman" w:hAnsi="Times New Roman" w:cs="Times New Roman"/>
          <w:sz w:val="24"/>
        </w:rPr>
        <w:t xml:space="preserve">Rose K.A., </w:t>
      </w:r>
      <w:proofErr w:type="spellStart"/>
      <w:r w:rsidRPr="00FC19A2">
        <w:rPr>
          <w:rFonts w:ascii="Times New Roman" w:hAnsi="Times New Roman" w:cs="Times New Roman"/>
          <w:sz w:val="24"/>
        </w:rPr>
        <w:t>Kostrubsky</w:t>
      </w:r>
      <w:proofErr w:type="spellEnd"/>
      <w:r w:rsidRPr="00FC19A2">
        <w:rPr>
          <w:rFonts w:ascii="Times New Roman" w:hAnsi="Times New Roman" w:cs="Times New Roman"/>
          <w:sz w:val="24"/>
        </w:rPr>
        <w:t xml:space="preserve"> V., </w:t>
      </w:r>
      <w:proofErr w:type="spellStart"/>
      <w:r w:rsidRPr="00FC19A2">
        <w:rPr>
          <w:rFonts w:ascii="Times New Roman" w:hAnsi="Times New Roman" w:cs="Times New Roman"/>
          <w:sz w:val="24"/>
        </w:rPr>
        <w:t>Sahi</w:t>
      </w:r>
      <w:proofErr w:type="spellEnd"/>
      <w:r w:rsidRPr="00FC19A2">
        <w:rPr>
          <w:rFonts w:ascii="Times New Roman" w:hAnsi="Times New Roman" w:cs="Times New Roman"/>
          <w:sz w:val="24"/>
        </w:rPr>
        <w:t xml:space="preserve"> J. (2006) Hepatobiliary disposition in primary cultures of dog and monkey hepatocytes. </w:t>
      </w:r>
      <w:proofErr w:type="spellStart"/>
      <w:r w:rsidRPr="00FC19A2">
        <w:rPr>
          <w:rFonts w:ascii="Times New Roman" w:hAnsi="Times New Roman" w:cs="Times New Roman"/>
          <w:sz w:val="24"/>
        </w:rPr>
        <w:t>Mol</w:t>
      </w:r>
      <w:proofErr w:type="spellEnd"/>
      <w:r w:rsidRPr="00FC19A2">
        <w:rPr>
          <w:rFonts w:ascii="Times New Roman" w:hAnsi="Times New Roman" w:cs="Times New Roman"/>
          <w:sz w:val="24"/>
        </w:rPr>
        <w:t xml:space="preserve"> Pharm 3:266-274.</w:t>
      </w:r>
    </w:p>
    <w:p w14:paraId="750036E4" w14:textId="79B905E9" w:rsidR="005C0E3F" w:rsidRPr="00FC19A2" w:rsidRDefault="002F6FB1" w:rsidP="000927CF">
      <w:pPr>
        <w:pStyle w:val="EndNoteBibliography"/>
        <w:numPr>
          <w:ilvl w:val="0"/>
          <w:numId w:val="30"/>
        </w:numPr>
        <w:spacing w:line="480" w:lineRule="auto"/>
        <w:ind w:left="426" w:hanging="426"/>
        <w:rPr>
          <w:rFonts w:ascii="Times New Roman" w:hAnsi="Times New Roman" w:cs="Times New Roman"/>
          <w:sz w:val="24"/>
        </w:rPr>
      </w:pPr>
      <w:r w:rsidRPr="00FC19A2">
        <w:rPr>
          <w:rFonts w:ascii="Times New Roman" w:hAnsi="Times New Roman" w:cs="Times New Roman"/>
          <w:sz w:val="24"/>
        </w:rPr>
        <w:t>Langer R., Tir</w:t>
      </w:r>
      <w:r w:rsidR="003C1A8F" w:rsidRPr="00FC19A2">
        <w:rPr>
          <w:rFonts w:ascii="Times New Roman" w:hAnsi="Times New Roman" w:cs="Times New Roman"/>
          <w:sz w:val="24"/>
        </w:rPr>
        <w:t>r</w:t>
      </w:r>
      <w:r w:rsidRPr="00FC19A2">
        <w:rPr>
          <w:rFonts w:ascii="Times New Roman" w:hAnsi="Times New Roman" w:cs="Times New Roman"/>
          <w:sz w:val="24"/>
        </w:rPr>
        <w:t>ell D.A</w:t>
      </w:r>
      <w:r w:rsidR="003C1A8F" w:rsidRPr="00FC19A2">
        <w:rPr>
          <w:rFonts w:ascii="Times New Roman" w:hAnsi="Times New Roman" w:cs="Times New Roman"/>
          <w:sz w:val="24"/>
        </w:rPr>
        <w:t>. (2004) Designing materials for biology and medicine</w:t>
      </w:r>
      <w:r w:rsidR="0099591B" w:rsidRPr="00FC19A2">
        <w:rPr>
          <w:rFonts w:ascii="Times New Roman" w:hAnsi="Times New Roman" w:cs="Times New Roman"/>
          <w:sz w:val="24"/>
        </w:rPr>
        <w:t>. Nature 428:487-492</w:t>
      </w:r>
      <w:r w:rsidR="005E60B0" w:rsidRPr="00FC19A2">
        <w:rPr>
          <w:rFonts w:ascii="Times New Roman" w:hAnsi="Times New Roman" w:cs="Times New Roman"/>
          <w:sz w:val="24"/>
        </w:rPr>
        <w:t>.</w:t>
      </w:r>
    </w:p>
    <w:sectPr w:rsidR="005C0E3F" w:rsidRPr="00FC19A2" w:rsidSect="00FC1CC4">
      <w:footerReference w:type="default" r:id="rId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0F8D4" w14:textId="77777777" w:rsidR="00E6741B" w:rsidRDefault="00E6741B" w:rsidP="008D66AF">
      <w:pPr>
        <w:spacing w:after="0" w:line="240" w:lineRule="auto"/>
      </w:pPr>
      <w:r>
        <w:separator/>
      </w:r>
    </w:p>
  </w:endnote>
  <w:endnote w:type="continuationSeparator" w:id="0">
    <w:p w14:paraId="4ED8EFF5" w14:textId="77777777" w:rsidR="00E6741B" w:rsidRDefault="00E6741B" w:rsidP="008D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505826524"/>
      <w:docPartObj>
        <w:docPartGallery w:val="Page Numbers (Bottom of Page)"/>
        <w:docPartUnique/>
      </w:docPartObj>
    </w:sdtPr>
    <w:sdtEndPr/>
    <w:sdtContent>
      <w:p w14:paraId="7CD4F255" w14:textId="0187BB65" w:rsidR="008D66AF" w:rsidRPr="00774ACC" w:rsidRDefault="008D66AF" w:rsidP="00774ACC">
        <w:pPr>
          <w:pStyle w:val="Voettekst"/>
          <w:jc w:val="right"/>
          <w:rPr>
            <w:rFonts w:ascii="Times New Roman" w:hAnsi="Times New Roman" w:cs="Times New Roman"/>
            <w:sz w:val="28"/>
          </w:rPr>
        </w:pPr>
        <w:r w:rsidRPr="00774ACC">
          <w:rPr>
            <w:rFonts w:ascii="Times New Roman" w:hAnsi="Times New Roman" w:cs="Times New Roman"/>
            <w:sz w:val="24"/>
          </w:rPr>
          <w:fldChar w:fldCharType="begin"/>
        </w:r>
        <w:r w:rsidRPr="00774ACC">
          <w:rPr>
            <w:rFonts w:ascii="Times New Roman" w:hAnsi="Times New Roman" w:cs="Times New Roman"/>
            <w:sz w:val="24"/>
          </w:rPr>
          <w:instrText>PAGE   \* MERGEFORMAT</w:instrText>
        </w:r>
        <w:r w:rsidRPr="00774ACC">
          <w:rPr>
            <w:rFonts w:ascii="Times New Roman" w:hAnsi="Times New Roman" w:cs="Times New Roman"/>
            <w:sz w:val="24"/>
          </w:rPr>
          <w:fldChar w:fldCharType="separate"/>
        </w:r>
        <w:r w:rsidR="0041724B" w:rsidRPr="0041724B">
          <w:rPr>
            <w:rFonts w:ascii="Times New Roman" w:hAnsi="Times New Roman" w:cs="Times New Roman"/>
            <w:noProof/>
            <w:sz w:val="24"/>
            <w:lang w:val="nl-NL"/>
          </w:rPr>
          <w:t>9</w:t>
        </w:r>
        <w:r w:rsidRPr="00774ACC">
          <w:rPr>
            <w:rFonts w:ascii="Times New Roman" w:hAnsi="Times New Roman" w:cs="Times New Roman"/>
            <w:sz w:val="24"/>
          </w:rPr>
          <w:fldChar w:fldCharType="end"/>
        </w:r>
      </w:p>
    </w:sdtContent>
  </w:sdt>
  <w:p w14:paraId="3479A208" w14:textId="77777777" w:rsidR="008D66AF" w:rsidRDefault="008D66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48B30" w14:textId="77777777" w:rsidR="00E6741B" w:rsidRDefault="00E6741B" w:rsidP="008D66AF">
      <w:pPr>
        <w:spacing w:after="0" w:line="240" w:lineRule="auto"/>
      </w:pPr>
      <w:r>
        <w:separator/>
      </w:r>
    </w:p>
  </w:footnote>
  <w:footnote w:type="continuationSeparator" w:id="0">
    <w:p w14:paraId="6D7234F3" w14:textId="77777777" w:rsidR="00E6741B" w:rsidRDefault="00E6741B" w:rsidP="008D6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E9F"/>
    <w:multiLevelType w:val="hybridMultilevel"/>
    <w:tmpl w:val="02FCF71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1B16CB"/>
    <w:multiLevelType w:val="hybridMultilevel"/>
    <w:tmpl w:val="28F20EA8"/>
    <w:lvl w:ilvl="0" w:tplc="82A6BCA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6A620E"/>
    <w:multiLevelType w:val="hybridMultilevel"/>
    <w:tmpl w:val="225C6992"/>
    <w:lvl w:ilvl="0" w:tplc="6ADCFCEA">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F6A84"/>
    <w:multiLevelType w:val="hybridMultilevel"/>
    <w:tmpl w:val="0F9A0AA6"/>
    <w:lvl w:ilvl="0" w:tplc="68D666BE">
      <w:start w:val="1"/>
      <w:numFmt w:val="decimal"/>
      <w:lvlText w:val="%1."/>
      <w:lvlJc w:val="left"/>
      <w:pPr>
        <w:ind w:left="928"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30BDE"/>
    <w:multiLevelType w:val="hybridMultilevel"/>
    <w:tmpl w:val="75ACE520"/>
    <w:lvl w:ilvl="0" w:tplc="100C0BD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DB4611"/>
    <w:multiLevelType w:val="hybridMultilevel"/>
    <w:tmpl w:val="EB4C625A"/>
    <w:lvl w:ilvl="0" w:tplc="D2160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E433C"/>
    <w:multiLevelType w:val="hybridMultilevel"/>
    <w:tmpl w:val="D0D2B544"/>
    <w:lvl w:ilvl="0" w:tplc="9D48618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BC917AF"/>
    <w:multiLevelType w:val="hybridMultilevel"/>
    <w:tmpl w:val="258CF256"/>
    <w:lvl w:ilvl="0" w:tplc="D2160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F4755"/>
    <w:multiLevelType w:val="hybridMultilevel"/>
    <w:tmpl w:val="0DFA9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449E6"/>
    <w:multiLevelType w:val="hybridMultilevel"/>
    <w:tmpl w:val="A9B29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5501"/>
    <w:multiLevelType w:val="hybridMultilevel"/>
    <w:tmpl w:val="576C2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F2C56"/>
    <w:multiLevelType w:val="hybridMultilevel"/>
    <w:tmpl w:val="47342E08"/>
    <w:lvl w:ilvl="0" w:tplc="0B0411EE">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B650BE2"/>
    <w:multiLevelType w:val="hybridMultilevel"/>
    <w:tmpl w:val="21D65332"/>
    <w:lvl w:ilvl="0" w:tplc="B44434BE">
      <w:numFmt w:val="bullet"/>
      <w:lvlText w:val="-"/>
      <w:lvlJc w:val="left"/>
      <w:pPr>
        <w:ind w:left="1440" w:hanging="360"/>
      </w:pPr>
      <w:rPr>
        <w:rFonts w:ascii="Calibri" w:eastAsiaTheme="minorHAnsi" w:hAnsi="Calibri" w:cstheme="minorBidi" w:hint="default"/>
        <w:b w:val="0"/>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15:restartNumberingAfterBreak="0">
    <w:nsid w:val="2E0363CD"/>
    <w:multiLevelType w:val="hybridMultilevel"/>
    <w:tmpl w:val="B7466C24"/>
    <w:lvl w:ilvl="0" w:tplc="B44434BE">
      <w:numFmt w:val="bullet"/>
      <w:lvlText w:val="-"/>
      <w:lvlJc w:val="left"/>
      <w:pPr>
        <w:ind w:left="720" w:hanging="360"/>
      </w:pPr>
      <w:rPr>
        <w:rFonts w:ascii="Calibri" w:eastAsiaTheme="minorHAnsi" w:hAnsi="Calibri" w:cstheme="minorBidi" w:hint="default"/>
        <w:b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FF041AA"/>
    <w:multiLevelType w:val="hybridMultilevel"/>
    <w:tmpl w:val="4A063542"/>
    <w:lvl w:ilvl="0" w:tplc="2BCC986C">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D5061"/>
    <w:multiLevelType w:val="hybridMultilevel"/>
    <w:tmpl w:val="D08630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D2D1B66"/>
    <w:multiLevelType w:val="hybridMultilevel"/>
    <w:tmpl w:val="AE9C489A"/>
    <w:lvl w:ilvl="0" w:tplc="0B0411E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1AF70A6"/>
    <w:multiLevelType w:val="hybridMultilevel"/>
    <w:tmpl w:val="02A00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A4018"/>
    <w:multiLevelType w:val="hybridMultilevel"/>
    <w:tmpl w:val="73D42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F2647F"/>
    <w:multiLevelType w:val="hybridMultilevel"/>
    <w:tmpl w:val="78C211B0"/>
    <w:lvl w:ilvl="0" w:tplc="00AE52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B77A0"/>
    <w:multiLevelType w:val="hybridMultilevel"/>
    <w:tmpl w:val="2EC0FF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4654B5C"/>
    <w:multiLevelType w:val="hybridMultilevel"/>
    <w:tmpl w:val="DCE8659A"/>
    <w:lvl w:ilvl="0" w:tplc="39664F38">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14415"/>
    <w:multiLevelType w:val="hybridMultilevel"/>
    <w:tmpl w:val="6D48BFB6"/>
    <w:lvl w:ilvl="0" w:tplc="2928647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5A5F"/>
    <w:multiLevelType w:val="hybridMultilevel"/>
    <w:tmpl w:val="3214B1F6"/>
    <w:lvl w:ilvl="0" w:tplc="F6C82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03A7F"/>
    <w:multiLevelType w:val="hybridMultilevel"/>
    <w:tmpl w:val="A900D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013573"/>
    <w:multiLevelType w:val="hybridMultilevel"/>
    <w:tmpl w:val="5824BD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E4B0665"/>
    <w:multiLevelType w:val="hybridMultilevel"/>
    <w:tmpl w:val="E6D8AB4A"/>
    <w:lvl w:ilvl="0" w:tplc="9F12FCDA">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90879"/>
    <w:multiLevelType w:val="hybridMultilevel"/>
    <w:tmpl w:val="5BF07524"/>
    <w:lvl w:ilvl="0" w:tplc="0B0411EE">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DFB6678"/>
    <w:multiLevelType w:val="hybridMultilevel"/>
    <w:tmpl w:val="AEFEF898"/>
    <w:lvl w:ilvl="0" w:tplc="B44434BE">
      <w:start w:val="1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E1E1335"/>
    <w:multiLevelType w:val="hybridMultilevel"/>
    <w:tmpl w:val="0F92A7B6"/>
    <w:lvl w:ilvl="0" w:tplc="A4D86D32">
      <w:start w:val="1"/>
      <w:numFmt w:val="decimal"/>
      <w:lvlText w:val="%1."/>
      <w:lvlJc w:val="left"/>
      <w:pPr>
        <w:ind w:left="720" w:hanging="360"/>
      </w:pPr>
      <w:rPr>
        <w:rFonts w:ascii="Times New Roman" w:eastAsiaTheme="minorHAnsi"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91264"/>
    <w:multiLevelType w:val="multilevel"/>
    <w:tmpl w:val="40487AEC"/>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1" w15:restartNumberingAfterBreak="0">
    <w:nsid w:val="7FAC4F1B"/>
    <w:multiLevelType w:val="hybridMultilevel"/>
    <w:tmpl w:val="66403FD8"/>
    <w:lvl w:ilvl="0" w:tplc="CEDC54E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7"/>
  </w:num>
  <w:num w:numId="4">
    <w:abstractNumId w:val="0"/>
  </w:num>
  <w:num w:numId="5">
    <w:abstractNumId w:val="30"/>
  </w:num>
  <w:num w:numId="6">
    <w:abstractNumId w:val="25"/>
  </w:num>
  <w:num w:numId="7">
    <w:abstractNumId w:val="15"/>
  </w:num>
  <w:num w:numId="8">
    <w:abstractNumId w:val="20"/>
  </w:num>
  <w:num w:numId="9">
    <w:abstractNumId w:val="11"/>
  </w:num>
  <w:num w:numId="10">
    <w:abstractNumId w:val="16"/>
  </w:num>
  <w:num w:numId="11">
    <w:abstractNumId w:val="1"/>
  </w:num>
  <w:num w:numId="12">
    <w:abstractNumId w:val="13"/>
  </w:num>
  <w:num w:numId="13">
    <w:abstractNumId w:val="12"/>
  </w:num>
  <w:num w:numId="14">
    <w:abstractNumId w:val="28"/>
  </w:num>
  <w:num w:numId="15">
    <w:abstractNumId w:val="14"/>
  </w:num>
  <w:num w:numId="16">
    <w:abstractNumId w:val="2"/>
  </w:num>
  <w:num w:numId="17">
    <w:abstractNumId w:val="23"/>
  </w:num>
  <w:num w:numId="18">
    <w:abstractNumId w:val="5"/>
  </w:num>
  <w:num w:numId="19">
    <w:abstractNumId w:val="19"/>
  </w:num>
  <w:num w:numId="20">
    <w:abstractNumId w:val="7"/>
  </w:num>
  <w:num w:numId="21">
    <w:abstractNumId w:val="21"/>
  </w:num>
  <w:num w:numId="22">
    <w:abstractNumId w:val="17"/>
  </w:num>
  <w:num w:numId="23">
    <w:abstractNumId w:val="9"/>
  </w:num>
  <w:num w:numId="24">
    <w:abstractNumId w:val="8"/>
  </w:num>
  <w:num w:numId="25">
    <w:abstractNumId w:val="24"/>
  </w:num>
  <w:num w:numId="26">
    <w:abstractNumId w:val="18"/>
  </w:num>
  <w:num w:numId="27">
    <w:abstractNumId w:val="10"/>
  </w:num>
  <w:num w:numId="28">
    <w:abstractNumId w:val="29"/>
  </w:num>
  <w:num w:numId="29">
    <w:abstractNumId w:val="22"/>
  </w:num>
  <w:num w:numId="30">
    <w:abstractNumId w:val="26"/>
  </w:num>
  <w:num w:numId="31">
    <w:abstractNumId w:val="3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A6"/>
    <w:rsid w:val="0000372E"/>
    <w:rsid w:val="00004BB1"/>
    <w:rsid w:val="00007D6E"/>
    <w:rsid w:val="000126A7"/>
    <w:rsid w:val="000148DA"/>
    <w:rsid w:val="00017769"/>
    <w:rsid w:val="00024E09"/>
    <w:rsid w:val="000261AA"/>
    <w:rsid w:val="00026896"/>
    <w:rsid w:val="00026C46"/>
    <w:rsid w:val="00027888"/>
    <w:rsid w:val="00027897"/>
    <w:rsid w:val="00033468"/>
    <w:rsid w:val="00033876"/>
    <w:rsid w:val="00035913"/>
    <w:rsid w:val="0003611A"/>
    <w:rsid w:val="00036A32"/>
    <w:rsid w:val="00036B01"/>
    <w:rsid w:val="00043023"/>
    <w:rsid w:val="00046048"/>
    <w:rsid w:val="0004746E"/>
    <w:rsid w:val="000477FD"/>
    <w:rsid w:val="00047C19"/>
    <w:rsid w:val="000536FB"/>
    <w:rsid w:val="00053837"/>
    <w:rsid w:val="00054E98"/>
    <w:rsid w:val="00054FA3"/>
    <w:rsid w:val="00057CEF"/>
    <w:rsid w:val="00061E74"/>
    <w:rsid w:val="000629B9"/>
    <w:rsid w:val="00064D0F"/>
    <w:rsid w:val="000661FC"/>
    <w:rsid w:val="000675F2"/>
    <w:rsid w:val="00073AD1"/>
    <w:rsid w:val="00073C1C"/>
    <w:rsid w:val="00075739"/>
    <w:rsid w:val="0007591A"/>
    <w:rsid w:val="00081709"/>
    <w:rsid w:val="000868C7"/>
    <w:rsid w:val="000927CF"/>
    <w:rsid w:val="000929CE"/>
    <w:rsid w:val="0009739F"/>
    <w:rsid w:val="000A00DB"/>
    <w:rsid w:val="000A0A18"/>
    <w:rsid w:val="000A240F"/>
    <w:rsid w:val="000A6870"/>
    <w:rsid w:val="000A7A47"/>
    <w:rsid w:val="000B16A0"/>
    <w:rsid w:val="000B1C5C"/>
    <w:rsid w:val="000B1D90"/>
    <w:rsid w:val="000B4EC0"/>
    <w:rsid w:val="000B6533"/>
    <w:rsid w:val="000B73CF"/>
    <w:rsid w:val="000C0704"/>
    <w:rsid w:val="000C0C19"/>
    <w:rsid w:val="000C19C1"/>
    <w:rsid w:val="000C2C0B"/>
    <w:rsid w:val="000C4AB5"/>
    <w:rsid w:val="000D170B"/>
    <w:rsid w:val="000E12DE"/>
    <w:rsid w:val="000E5D2F"/>
    <w:rsid w:val="000E61F8"/>
    <w:rsid w:val="000F1CF1"/>
    <w:rsid w:val="000F2E98"/>
    <w:rsid w:val="000F32F4"/>
    <w:rsid w:val="000F537E"/>
    <w:rsid w:val="00102C45"/>
    <w:rsid w:val="00103B92"/>
    <w:rsid w:val="00104DD8"/>
    <w:rsid w:val="00110CED"/>
    <w:rsid w:val="00110DAC"/>
    <w:rsid w:val="001115B8"/>
    <w:rsid w:val="00114254"/>
    <w:rsid w:val="00116538"/>
    <w:rsid w:val="001227EA"/>
    <w:rsid w:val="00122C75"/>
    <w:rsid w:val="00123ADC"/>
    <w:rsid w:val="00126198"/>
    <w:rsid w:val="00127BAD"/>
    <w:rsid w:val="00130BB6"/>
    <w:rsid w:val="001314FF"/>
    <w:rsid w:val="00134285"/>
    <w:rsid w:val="00134D6F"/>
    <w:rsid w:val="001361E8"/>
    <w:rsid w:val="00136247"/>
    <w:rsid w:val="00136BF7"/>
    <w:rsid w:val="001370D1"/>
    <w:rsid w:val="001378D4"/>
    <w:rsid w:val="0014098D"/>
    <w:rsid w:val="0014513A"/>
    <w:rsid w:val="00145905"/>
    <w:rsid w:val="00147549"/>
    <w:rsid w:val="00150B1C"/>
    <w:rsid w:val="00151A4C"/>
    <w:rsid w:val="00152CEF"/>
    <w:rsid w:val="001559FB"/>
    <w:rsid w:val="00157E3F"/>
    <w:rsid w:val="0016137A"/>
    <w:rsid w:val="001713DF"/>
    <w:rsid w:val="0017193F"/>
    <w:rsid w:val="001719DC"/>
    <w:rsid w:val="001800F7"/>
    <w:rsid w:val="00181765"/>
    <w:rsid w:val="0018282B"/>
    <w:rsid w:val="00182D11"/>
    <w:rsid w:val="00183AFA"/>
    <w:rsid w:val="00184746"/>
    <w:rsid w:val="00185634"/>
    <w:rsid w:val="00185C49"/>
    <w:rsid w:val="00185EE9"/>
    <w:rsid w:val="001873C2"/>
    <w:rsid w:val="00191E6F"/>
    <w:rsid w:val="00192B49"/>
    <w:rsid w:val="00193791"/>
    <w:rsid w:val="00193CD7"/>
    <w:rsid w:val="001A2D57"/>
    <w:rsid w:val="001A5958"/>
    <w:rsid w:val="001A63D4"/>
    <w:rsid w:val="001B408D"/>
    <w:rsid w:val="001B459E"/>
    <w:rsid w:val="001B4EC2"/>
    <w:rsid w:val="001B4F23"/>
    <w:rsid w:val="001B75A5"/>
    <w:rsid w:val="001C7B99"/>
    <w:rsid w:val="001D1442"/>
    <w:rsid w:val="001D2D8D"/>
    <w:rsid w:val="001D7FBA"/>
    <w:rsid w:val="001E1685"/>
    <w:rsid w:val="001E2894"/>
    <w:rsid w:val="001E4278"/>
    <w:rsid w:val="001E55D3"/>
    <w:rsid w:val="001E5CD4"/>
    <w:rsid w:val="001E63E6"/>
    <w:rsid w:val="001F05E4"/>
    <w:rsid w:val="001F4A8F"/>
    <w:rsid w:val="001F5392"/>
    <w:rsid w:val="001F6EE7"/>
    <w:rsid w:val="001F753E"/>
    <w:rsid w:val="00200F45"/>
    <w:rsid w:val="00201A1D"/>
    <w:rsid w:val="0021012F"/>
    <w:rsid w:val="00210173"/>
    <w:rsid w:val="00212352"/>
    <w:rsid w:val="00221D86"/>
    <w:rsid w:val="002230DD"/>
    <w:rsid w:val="00223B31"/>
    <w:rsid w:val="002244AB"/>
    <w:rsid w:val="0022655E"/>
    <w:rsid w:val="00231375"/>
    <w:rsid w:val="0023176F"/>
    <w:rsid w:val="002338AD"/>
    <w:rsid w:val="002357B8"/>
    <w:rsid w:val="00236AD4"/>
    <w:rsid w:val="0024307B"/>
    <w:rsid w:val="00245212"/>
    <w:rsid w:val="00245F5E"/>
    <w:rsid w:val="00252478"/>
    <w:rsid w:val="002542AE"/>
    <w:rsid w:val="00254B87"/>
    <w:rsid w:val="002645A9"/>
    <w:rsid w:val="00264E44"/>
    <w:rsid w:val="002702FC"/>
    <w:rsid w:val="002730FB"/>
    <w:rsid w:val="00284D43"/>
    <w:rsid w:val="00286C73"/>
    <w:rsid w:val="00290E51"/>
    <w:rsid w:val="00295ABF"/>
    <w:rsid w:val="00296103"/>
    <w:rsid w:val="00296B36"/>
    <w:rsid w:val="002A0C35"/>
    <w:rsid w:val="002A3555"/>
    <w:rsid w:val="002A4637"/>
    <w:rsid w:val="002A5438"/>
    <w:rsid w:val="002B0F74"/>
    <w:rsid w:val="002B150F"/>
    <w:rsid w:val="002B1B94"/>
    <w:rsid w:val="002B6A74"/>
    <w:rsid w:val="002B7270"/>
    <w:rsid w:val="002C0D25"/>
    <w:rsid w:val="002C0F49"/>
    <w:rsid w:val="002C42A6"/>
    <w:rsid w:val="002D1362"/>
    <w:rsid w:val="002D7D2B"/>
    <w:rsid w:val="002E0B31"/>
    <w:rsid w:val="002E0FA7"/>
    <w:rsid w:val="002E1CD4"/>
    <w:rsid w:val="002E3D50"/>
    <w:rsid w:val="002E431F"/>
    <w:rsid w:val="002E629D"/>
    <w:rsid w:val="002E7B66"/>
    <w:rsid w:val="002F07DD"/>
    <w:rsid w:val="002F07F1"/>
    <w:rsid w:val="002F3373"/>
    <w:rsid w:val="002F643D"/>
    <w:rsid w:val="002F6FB1"/>
    <w:rsid w:val="002F7055"/>
    <w:rsid w:val="002F74B9"/>
    <w:rsid w:val="002F7923"/>
    <w:rsid w:val="0030036D"/>
    <w:rsid w:val="00304753"/>
    <w:rsid w:val="00305B0E"/>
    <w:rsid w:val="00311330"/>
    <w:rsid w:val="00311A69"/>
    <w:rsid w:val="003176D3"/>
    <w:rsid w:val="00317801"/>
    <w:rsid w:val="003205E1"/>
    <w:rsid w:val="00321463"/>
    <w:rsid w:val="00321712"/>
    <w:rsid w:val="003218BC"/>
    <w:rsid w:val="00322CA6"/>
    <w:rsid w:val="00331D4C"/>
    <w:rsid w:val="00333CA3"/>
    <w:rsid w:val="00334B1C"/>
    <w:rsid w:val="00342CE0"/>
    <w:rsid w:val="003438A7"/>
    <w:rsid w:val="00344BD1"/>
    <w:rsid w:val="00346453"/>
    <w:rsid w:val="003522A0"/>
    <w:rsid w:val="00352891"/>
    <w:rsid w:val="00361539"/>
    <w:rsid w:val="00362056"/>
    <w:rsid w:val="003653E4"/>
    <w:rsid w:val="00365441"/>
    <w:rsid w:val="003660E6"/>
    <w:rsid w:val="00370BBC"/>
    <w:rsid w:val="003733A0"/>
    <w:rsid w:val="00375169"/>
    <w:rsid w:val="0037746F"/>
    <w:rsid w:val="003803F3"/>
    <w:rsid w:val="0038707E"/>
    <w:rsid w:val="0038752B"/>
    <w:rsid w:val="00393465"/>
    <w:rsid w:val="00394040"/>
    <w:rsid w:val="00395392"/>
    <w:rsid w:val="003979B7"/>
    <w:rsid w:val="003A19FC"/>
    <w:rsid w:val="003A33C7"/>
    <w:rsid w:val="003A6DA1"/>
    <w:rsid w:val="003B4148"/>
    <w:rsid w:val="003B53A2"/>
    <w:rsid w:val="003B7E88"/>
    <w:rsid w:val="003C1A8F"/>
    <w:rsid w:val="003C2FE6"/>
    <w:rsid w:val="003C3D97"/>
    <w:rsid w:val="003C4389"/>
    <w:rsid w:val="003C48E4"/>
    <w:rsid w:val="003C601F"/>
    <w:rsid w:val="003D0591"/>
    <w:rsid w:val="003D0BED"/>
    <w:rsid w:val="003D29B2"/>
    <w:rsid w:val="003D3029"/>
    <w:rsid w:val="003D3300"/>
    <w:rsid w:val="003D3788"/>
    <w:rsid w:val="003D6050"/>
    <w:rsid w:val="003D6B0C"/>
    <w:rsid w:val="003D6B18"/>
    <w:rsid w:val="003E1A01"/>
    <w:rsid w:val="003E3258"/>
    <w:rsid w:val="003F01D9"/>
    <w:rsid w:val="003F1283"/>
    <w:rsid w:val="003F37A0"/>
    <w:rsid w:val="00407D9F"/>
    <w:rsid w:val="0041104A"/>
    <w:rsid w:val="004128A8"/>
    <w:rsid w:val="004135C0"/>
    <w:rsid w:val="0041724B"/>
    <w:rsid w:val="00420969"/>
    <w:rsid w:val="00421C18"/>
    <w:rsid w:val="00421E1C"/>
    <w:rsid w:val="00422DFC"/>
    <w:rsid w:val="004265A6"/>
    <w:rsid w:val="004301D6"/>
    <w:rsid w:val="00432A7E"/>
    <w:rsid w:val="004418DA"/>
    <w:rsid w:val="004419FC"/>
    <w:rsid w:val="004420D6"/>
    <w:rsid w:val="0044513F"/>
    <w:rsid w:val="004501EC"/>
    <w:rsid w:val="0045093E"/>
    <w:rsid w:val="00450C6E"/>
    <w:rsid w:val="004515B7"/>
    <w:rsid w:val="00453205"/>
    <w:rsid w:val="0045347E"/>
    <w:rsid w:val="00455F8B"/>
    <w:rsid w:val="00463493"/>
    <w:rsid w:val="00465EEA"/>
    <w:rsid w:val="00466F1D"/>
    <w:rsid w:val="00467A95"/>
    <w:rsid w:val="004736A1"/>
    <w:rsid w:val="00476FB1"/>
    <w:rsid w:val="00481211"/>
    <w:rsid w:val="004874B5"/>
    <w:rsid w:val="004904BB"/>
    <w:rsid w:val="00492974"/>
    <w:rsid w:val="00497FDA"/>
    <w:rsid w:val="004A11BA"/>
    <w:rsid w:val="004A20CB"/>
    <w:rsid w:val="004A2372"/>
    <w:rsid w:val="004A2A9C"/>
    <w:rsid w:val="004A72E3"/>
    <w:rsid w:val="004A7CC1"/>
    <w:rsid w:val="004B1021"/>
    <w:rsid w:val="004B4A6F"/>
    <w:rsid w:val="004B581B"/>
    <w:rsid w:val="004C026A"/>
    <w:rsid w:val="004C2627"/>
    <w:rsid w:val="004C2A5A"/>
    <w:rsid w:val="004C4F00"/>
    <w:rsid w:val="004D2FFF"/>
    <w:rsid w:val="004D32C2"/>
    <w:rsid w:val="004E0190"/>
    <w:rsid w:val="004E054E"/>
    <w:rsid w:val="004E1505"/>
    <w:rsid w:val="004E1C97"/>
    <w:rsid w:val="004E6087"/>
    <w:rsid w:val="004E626E"/>
    <w:rsid w:val="004F3759"/>
    <w:rsid w:val="004F37EE"/>
    <w:rsid w:val="004F4113"/>
    <w:rsid w:val="004F7B49"/>
    <w:rsid w:val="005024C0"/>
    <w:rsid w:val="00503D0C"/>
    <w:rsid w:val="0051004F"/>
    <w:rsid w:val="0051469D"/>
    <w:rsid w:val="005161F9"/>
    <w:rsid w:val="00517469"/>
    <w:rsid w:val="00524C09"/>
    <w:rsid w:val="00524FBD"/>
    <w:rsid w:val="005256F2"/>
    <w:rsid w:val="0052709E"/>
    <w:rsid w:val="00533AC4"/>
    <w:rsid w:val="00534C79"/>
    <w:rsid w:val="00535F0D"/>
    <w:rsid w:val="00543274"/>
    <w:rsid w:val="005433AA"/>
    <w:rsid w:val="0054381C"/>
    <w:rsid w:val="00545EC7"/>
    <w:rsid w:val="005468AE"/>
    <w:rsid w:val="005524C5"/>
    <w:rsid w:val="005578CE"/>
    <w:rsid w:val="00557A81"/>
    <w:rsid w:val="00557D17"/>
    <w:rsid w:val="00560E6C"/>
    <w:rsid w:val="00560F28"/>
    <w:rsid w:val="00567AEC"/>
    <w:rsid w:val="005704DB"/>
    <w:rsid w:val="005730D5"/>
    <w:rsid w:val="0057383A"/>
    <w:rsid w:val="00574C3C"/>
    <w:rsid w:val="00577FD4"/>
    <w:rsid w:val="005833AC"/>
    <w:rsid w:val="00584EB2"/>
    <w:rsid w:val="0058793F"/>
    <w:rsid w:val="0059029C"/>
    <w:rsid w:val="0059038F"/>
    <w:rsid w:val="005906E1"/>
    <w:rsid w:val="005908C2"/>
    <w:rsid w:val="00593E7D"/>
    <w:rsid w:val="00595120"/>
    <w:rsid w:val="005968AA"/>
    <w:rsid w:val="005A3A06"/>
    <w:rsid w:val="005A3CE3"/>
    <w:rsid w:val="005A4A3F"/>
    <w:rsid w:val="005A6A9D"/>
    <w:rsid w:val="005B09BE"/>
    <w:rsid w:val="005B1D8E"/>
    <w:rsid w:val="005B216D"/>
    <w:rsid w:val="005B2A9E"/>
    <w:rsid w:val="005B438E"/>
    <w:rsid w:val="005B733C"/>
    <w:rsid w:val="005C073F"/>
    <w:rsid w:val="005C0E3F"/>
    <w:rsid w:val="005C3D0D"/>
    <w:rsid w:val="005C5104"/>
    <w:rsid w:val="005D052D"/>
    <w:rsid w:val="005D19D2"/>
    <w:rsid w:val="005D4CFC"/>
    <w:rsid w:val="005D67AC"/>
    <w:rsid w:val="005D78F5"/>
    <w:rsid w:val="005E0F39"/>
    <w:rsid w:val="005E60B0"/>
    <w:rsid w:val="005E76BD"/>
    <w:rsid w:val="005E7F3A"/>
    <w:rsid w:val="005F0214"/>
    <w:rsid w:val="005F7BBB"/>
    <w:rsid w:val="00604AAB"/>
    <w:rsid w:val="006057BD"/>
    <w:rsid w:val="00606C44"/>
    <w:rsid w:val="00610143"/>
    <w:rsid w:val="0061216B"/>
    <w:rsid w:val="00616E67"/>
    <w:rsid w:val="006178B9"/>
    <w:rsid w:val="006239FD"/>
    <w:rsid w:val="0062447B"/>
    <w:rsid w:val="00630FFA"/>
    <w:rsid w:val="00631981"/>
    <w:rsid w:val="00631ED2"/>
    <w:rsid w:val="00632706"/>
    <w:rsid w:val="0063354B"/>
    <w:rsid w:val="006344E2"/>
    <w:rsid w:val="0063669D"/>
    <w:rsid w:val="00636CDB"/>
    <w:rsid w:val="00641D51"/>
    <w:rsid w:val="00643345"/>
    <w:rsid w:val="006516FC"/>
    <w:rsid w:val="00652C77"/>
    <w:rsid w:val="00654DB5"/>
    <w:rsid w:val="006557AD"/>
    <w:rsid w:val="006562EF"/>
    <w:rsid w:val="00661BCE"/>
    <w:rsid w:val="00663490"/>
    <w:rsid w:val="00665140"/>
    <w:rsid w:val="006677A1"/>
    <w:rsid w:val="00667FA8"/>
    <w:rsid w:val="0067044A"/>
    <w:rsid w:val="0067216B"/>
    <w:rsid w:val="00674713"/>
    <w:rsid w:val="006755B8"/>
    <w:rsid w:val="00675FC3"/>
    <w:rsid w:val="006766A3"/>
    <w:rsid w:val="00685D8B"/>
    <w:rsid w:val="006861BB"/>
    <w:rsid w:val="00692D30"/>
    <w:rsid w:val="00693B47"/>
    <w:rsid w:val="006A186C"/>
    <w:rsid w:val="006A23DA"/>
    <w:rsid w:val="006A480D"/>
    <w:rsid w:val="006B1AA5"/>
    <w:rsid w:val="006B30F6"/>
    <w:rsid w:val="006B37BC"/>
    <w:rsid w:val="006B3EC1"/>
    <w:rsid w:val="006B4099"/>
    <w:rsid w:val="006B5260"/>
    <w:rsid w:val="006B7D57"/>
    <w:rsid w:val="006C28C6"/>
    <w:rsid w:val="006C46AD"/>
    <w:rsid w:val="006D1346"/>
    <w:rsid w:val="006D2BDB"/>
    <w:rsid w:val="006D4E3B"/>
    <w:rsid w:val="006D5346"/>
    <w:rsid w:val="006D60C4"/>
    <w:rsid w:val="006D6938"/>
    <w:rsid w:val="006D72BD"/>
    <w:rsid w:val="006E1477"/>
    <w:rsid w:val="006E2A64"/>
    <w:rsid w:val="006E7699"/>
    <w:rsid w:val="006F067A"/>
    <w:rsid w:val="006F3761"/>
    <w:rsid w:val="0070252F"/>
    <w:rsid w:val="007145BC"/>
    <w:rsid w:val="00720260"/>
    <w:rsid w:val="00724CBC"/>
    <w:rsid w:val="00724DEB"/>
    <w:rsid w:val="007271DF"/>
    <w:rsid w:val="00731774"/>
    <w:rsid w:val="007345B2"/>
    <w:rsid w:val="00741435"/>
    <w:rsid w:val="00743E61"/>
    <w:rsid w:val="0074784F"/>
    <w:rsid w:val="00760A54"/>
    <w:rsid w:val="00763088"/>
    <w:rsid w:val="00764EFF"/>
    <w:rsid w:val="00771C54"/>
    <w:rsid w:val="00774ACC"/>
    <w:rsid w:val="0077680C"/>
    <w:rsid w:val="00777422"/>
    <w:rsid w:val="007776C3"/>
    <w:rsid w:val="00777F6B"/>
    <w:rsid w:val="00782003"/>
    <w:rsid w:val="0078209A"/>
    <w:rsid w:val="00783B37"/>
    <w:rsid w:val="0079030E"/>
    <w:rsid w:val="00791A2F"/>
    <w:rsid w:val="00793BC1"/>
    <w:rsid w:val="00794ECB"/>
    <w:rsid w:val="007A1ECE"/>
    <w:rsid w:val="007A3988"/>
    <w:rsid w:val="007A4E0A"/>
    <w:rsid w:val="007B1C75"/>
    <w:rsid w:val="007C338F"/>
    <w:rsid w:val="007D031C"/>
    <w:rsid w:val="007D35B9"/>
    <w:rsid w:val="007D43F1"/>
    <w:rsid w:val="007D6A97"/>
    <w:rsid w:val="007E0219"/>
    <w:rsid w:val="007E1324"/>
    <w:rsid w:val="007E1431"/>
    <w:rsid w:val="007E28E1"/>
    <w:rsid w:val="007E4CF4"/>
    <w:rsid w:val="007E6D37"/>
    <w:rsid w:val="007E7197"/>
    <w:rsid w:val="00800858"/>
    <w:rsid w:val="008036DB"/>
    <w:rsid w:val="00804057"/>
    <w:rsid w:val="00815054"/>
    <w:rsid w:val="00824241"/>
    <w:rsid w:val="0082518D"/>
    <w:rsid w:val="00825491"/>
    <w:rsid w:val="0082568C"/>
    <w:rsid w:val="008358D9"/>
    <w:rsid w:val="00836965"/>
    <w:rsid w:val="00837C72"/>
    <w:rsid w:val="00840E40"/>
    <w:rsid w:val="008521C4"/>
    <w:rsid w:val="0085712C"/>
    <w:rsid w:val="00857BAA"/>
    <w:rsid w:val="00866F72"/>
    <w:rsid w:val="008716C9"/>
    <w:rsid w:val="0087339B"/>
    <w:rsid w:val="0087739B"/>
    <w:rsid w:val="00884AEA"/>
    <w:rsid w:val="00887839"/>
    <w:rsid w:val="00890354"/>
    <w:rsid w:val="00893D3D"/>
    <w:rsid w:val="0089661E"/>
    <w:rsid w:val="008A15C4"/>
    <w:rsid w:val="008A7C83"/>
    <w:rsid w:val="008B2F2F"/>
    <w:rsid w:val="008B4D6A"/>
    <w:rsid w:val="008B659C"/>
    <w:rsid w:val="008B6CA3"/>
    <w:rsid w:val="008C04EF"/>
    <w:rsid w:val="008C3413"/>
    <w:rsid w:val="008C4960"/>
    <w:rsid w:val="008D0E01"/>
    <w:rsid w:val="008D1757"/>
    <w:rsid w:val="008D34C0"/>
    <w:rsid w:val="008D4164"/>
    <w:rsid w:val="008D53C7"/>
    <w:rsid w:val="008D66AF"/>
    <w:rsid w:val="008D6C6B"/>
    <w:rsid w:val="008D786A"/>
    <w:rsid w:val="008E052D"/>
    <w:rsid w:val="008E10D4"/>
    <w:rsid w:val="008E4FA0"/>
    <w:rsid w:val="008E5B4C"/>
    <w:rsid w:val="008E6081"/>
    <w:rsid w:val="008E6961"/>
    <w:rsid w:val="008F01E6"/>
    <w:rsid w:val="008F16F2"/>
    <w:rsid w:val="008F1763"/>
    <w:rsid w:val="008F2445"/>
    <w:rsid w:val="008F4102"/>
    <w:rsid w:val="008F5E43"/>
    <w:rsid w:val="00901CD5"/>
    <w:rsid w:val="00904946"/>
    <w:rsid w:val="00907D1D"/>
    <w:rsid w:val="009100BD"/>
    <w:rsid w:val="00912495"/>
    <w:rsid w:val="00913A50"/>
    <w:rsid w:val="00915F0F"/>
    <w:rsid w:val="00917AD2"/>
    <w:rsid w:val="0092272E"/>
    <w:rsid w:val="00927E76"/>
    <w:rsid w:val="0093041C"/>
    <w:rsid w:val="009400A0"/>
    <w:rsid w:val="00941C9E"/>
    <w:rsid w:val="00951A29"/>
    <w:rsid w:val="00951AAD"/>
    <w:rsid w:val="0095219E"/>
    <w:rsid w:val="009559B2"/>
    <w:rsid w:val="00961287"/>
    <w:rsid w:val="00964E60"/>
    <w:rsid w:val="0097157B"/>
    <w:rsid w:val="00972656"/>
    <w:rsid w:val="009741E2"/>
    <w:rsid w:val="00974E03"/>
    <w:rsid w:val="009754A1"/>
    <w:rsid w:val="0097636F"/>
    <w:rsid w:val="009769D4"/>
    <w:rsid w:val="009856EF"/>
    <w:rsid w:val="0098600A"/>
    <w:rsid w:val="00987B64"/>
    <w:rsid w:val="0099057E"/>
    <w:rsid w:val="00990F43"/>
    <w:rsid w:val="00992854"/>
    <w:rsid w:val="0099591B"/>
    <w:rsid w:val="00997A54"/>
    <w:rsid w:val="009A08BA"/>
    <w:rsid w:val="009A1603"/>
    <w:rsid w:val="009A260D"/>
    <w:rsid w:val="009A6230"/>
    <w:rsid w:val="009A6839"/>
    <w:rsid w:val="009B126E"/>
    <w:rsid w:val="009B3AF0"/>
    <w:rsid w:val="009B62FE"/>
    <w:rsid w:val="009C0185"/>
    <w:rsid w:val="009C0744"/>
    <w:rsid w:val="009C17CB"/>
    <w:rsid w:val="009E024C"/>
    <w:rsid w:val="009E06D2"/>
    <w:rsid w:val="009E62FC"/>
    <w:rsid w:val="009E63EC"/>
    <w:rsid w:val="009E6BE9"/>
    <w:rsid w:val="009F490F"/>
    <w:rsid w:val="00A02CEA"/>
    <w:rsid w:val="00A03EE5"/>
    <w:rsid w:val="00A073F8"/>
    <w:rsid w:val="00A11891"/>
    <w:rsid w:val="00A11BC4"/>
    <w:rsid w:val="00A13068"/>
    <w:rsid w:val="00A15BBA"/>
    <w:rsid w:val="00A22C15"/>
    <w:rsid w:val="00A24EA3"/>
    <w:rsid w:val="00A30D72"/>
    <w:rsid w:val="00A31852"/>
    <w:rsid w:val="00A325E4"/>
    <w:rsid w:val="00A33AEB"/>
    <w:rsid w:val="00A402A5"/>
    <w:rsid w:val="00A458F4"/>
    <w:rsid w:val="00A470D8"/>
    <w:rsid w:val="00A47388"/>
    <w:rsid w:val="00A47A09"/>
    <w:rsid w:val="00A504E3"/>
    <w:rsid w:val="00A556B7"/>
    <w:rsid w:val="00A55920"/>
    <w:rsid w:val="00A5792B"/>
    <w:rsid w:val="00A609D7"/>
    <w:rsid w:val="00A6128C"/>
    <w:rsid w:val="00A62B27"/>
    <w:rsid w:val="00A63D06"/>
    <w:rsid w:val="00A647FA"/>
    <w:rsid w:val="00A64BC3"/>
    <w:rsid w:val="00A653A9"/>
    <w:rsid w:val="00A6797F"/>
    <w:rsid w:val="00A70290"/>
    <w:rsid w:val="00A70DE5"/>
    <w:rsid w:val="00A73857"/>
    <w:rsid w:val="00A7467E"/>
    <w:rsid w:val="00A74CA6"/>
    <w:rsid w:val="00A76274"/>
    <w:rsid w:val="00A77C3A"/>
    <w:rsid w:val="00A81560"/>
    <w:rsid w:val="00A85150"/>
    <w:rsid w:val="00A95AC0"/>
    <w:rsid w:val="00AA4C21"/>
    <w:rsid w:val="00AA619D"/>
    <w:rsid w:val="00AA6D15"/>
    <w:rsid w:val="00AB243E"/>
    <w:rsid w:val="00AB4776"/>
    <w:rsid w:val="00AB5BFF"/>
    <w:rsid w:val="00AB5E8E"/>
    <w:rsid w:val="00AB7509"/>
    <w:rsid w:val="00AB7AE9"/>
    <w:rsid w:val="00AC0E85"/>
    <w:rsid w:val="00AC7396"/>
    <w:rsid w:val="00AD001E"/>
    <w:rsid w:val="00AD0604"/>
    <w:rsid w:val="00AD1CB3"/>
    <w:rsid w:val="00AD3E14"/>
    <w:rsid w:val="00AE0205"/>
    <w:rsid w:val="00AE6398"/>
    <w:rsid w:val="00AE6672"/>
    <w:rsid w:val="00AE7770"/>
    <w:rsid w:val="00AF0FC8"/>
    <w:rsid w:val="00AF1ED1"/>
    <w:rsid w:val="00AF4426"/>
    <w:rsid w:val="00AF4ACD"/>
    <w:rsid w:val="00AF5F02"/>
    <w:rsid w:val="00AF771E"/>
    <w:rsid w:val="00AF7CBD"/>
    <w:rsid w:val="00B01136"/>
    <w:rsid w:val="00B0489F"/>
    <w:rsid w:val="00B0566C"/>
    <w:rsid w:val="00B117D4"/>
    <w:rsid w:val="00B130D6"/>
    <w:rsid w:val="00B138E4"/>
    <w:rsid w:val="00B178E3"/>
    <w:rsid w:val="00B2197B"/>
    <w:rsid w:val="00B32288"/>
    <w:rsid w:val="00B33246"/>
    <w:rsid w:val="00B36174"/>
    <w:rsid w:val="00B4007A"/>
    <w:rsid w:val="00B41651"/>
    <w:rsid w:val="00B44C90"/>
    <w:rsid w:val="00B46891"/>
    <w:rsid w:val="00B52594"/>
    <w:rsid w:val="00B528E3"/>
    <w:rsid w:val="00B54C23"/>
    <w:rsid w:val="00B572A9"/>
    <w:rsid w:val="00B62F9E"/>
    <w:rsid w:val="00B643D9"/>
    <w:rsid w:val="00B64E0D"/>
    <w:rsid w:val="00B729F2"/>
    <w:rsid w:val="00B8158F"/>
    <w:rsid w:val="00B831E8"/>
    <w:rsid w:val="00B83C99"/>
    <w:rsid w:val="00B860A0"/>
    <w:rsid w:val="00B91631"/>
    <w:rsid w:val="00B91FC8"/>
    <w:rsid w:val="00B943B2"/>
    <w:rsid w:val="00B94CE7"/>
    <w:rsid w:val="00B95AB1"/>
    <w:rsid w:val="00B95CE1"/>
    <w:rsid w:val="00B95FCA"/>
    <w:rsid w:val="00B9775D"/>
    <w:rsid w:val="00BA1EB1"/>
    <w:rsid w:val="00BA2680"/>
    <w:rsid w:val="00BA2880"/>
    <w:rsid w:val="00BA4B8D"/>
    <w:rsid w:val="00BA6C92"/>
    <w:rsid w:val="00BA73F4"/>
    <w:rsid w:val="00BA75DA"/>
    <w:rsid w:val="00BB2CDB"/>
    <w:rsid w:val="00BB4AA7"/>
    <w:rsid w:val="00BC0FF8"/>
    <w:rsid w:val="00BC1F49"/>
    <w:rsid w:val="00BC36FD"/>
    <w:rsid w:val="00BC3750"/>
    <w:rsid w:val="00BC3CD1"/>
    <w:rsid w:val="00BC4E20"/>
    <w:rsid w:val="00BC616F"/>
    <w:rsid w:val="00BC6EC0"/>
    <w:rsid w:val="00BD2119"/>
    <w:rsid w:val="00BD5F11"/>
    <w:rsid w:val="00BD771B"/>
    <w:rsid w:val="00BE0755"/>
    <w:rsid w:val="00BE15CC"/>
    <w:rsid w:val="00BE1CA7"/>
    <w:rsid w:val="00BE1E20"/>
    <w:rsid w:val="00BE295A"/>
    <w:rsid w:val="00BE37BD"/>
    <w:rsid w:val="00BE563E"/>
    <w:rsid w:val="00BF07B0"/>
    <w:rsid w:val="00BF2C94"/>
    <w:rsid w:val="00BF55E2"/>
    <w:rsid w:val="00BF7DA8"/>
    <w:rsid w:val="00C019A5"/>
    <w:rsid w:val="00C02CD9"/>
    <w:rsid w:val="00C07E37"/>
    <w:rsid w:val="00C15B60"/>
    <w:rsid w:val="00C15F32"/>
    <w:rsid w:val="00C243D9"/>
    <w:rsid w:val="00C263B0"/>
    <w:rsid w:val="00C349E2"/>
    <w:rsid w:val="00C35B2A"/>
    <w:rsid w:val="00C4153C"/>
    <w:rsid w:val="00C432F7"/>
    <w:rsid w:val="00C459CC"/>
    <w:rsid w:val="00C53406"/>
    <w:rsid w:val="00C54EC5"/>
    <w:rsid w:val="00C55325"/>
    <w:rsid w:val="00C61192"/>
    <w:rsid w:val="00C61C22"/>
    <w:rsid w:val="00C61CA0"/>
    <w:rsid w:val="00C63F7A"/>
    <w:rsid w:val="00C65AC2"/>
    <w:rsid w:val="00C75643"/>
    <w:rsid w:val="00C77A5F"/>
    <w:rsid w:val="00C8721B"/>
    <w:rsid w:val="00C91DBA"/>
    <w:rsid w:val="00C94BCB"/>
    <w:rsid w:val="00C95C11"/>
    <w:rsid w:val="00C97734"/>
    <w:rsid w:val="00C97D45"/>
    <w:rsid w:val="00CA4294"/>
    <w:rsid w:val="00CB406F"/>
    <w:rsid w:val="00CB74AF"/>
    <w:rsid w:val="00CC3F24"/>
    <w:rsid w:val="00CD6135"/>
    <w:rsid w:val="00CD7FD3"/>
    <w:rsid w:val="00CE23FC"/>
    <w:rsid w:val="00CE48EC"/>
    <w:rsid w:val="00CE5D0C"/>
    <w:rsid w:val="00CE5F5D"/>
    <w:rsid w:val="00CF13E6"/>
    <w:rsid w:val="00CF2A0D"/>
    <w:rsid w:val="00CF38E7"/>
    <w:rsid w:val="00CF4460"/>
    <w:rsid w:val="00CF4550"/>
    <w:rsid w:val="00CF5FFF"/>
    <w:rsid w:val="00CF6372"/>
    <w:rsid w:val="00D004A4"/>
    <w:rsid w:val="00D04D19"/>
    <w:rsid w:val="00D05901"/>
    <w:rsid w:val="00D11A98"/>
    <w:rsid w:val="00D131E1"/>
    <w:rsid w:val="00D157EE"/>
    <w:rsid w:val="00D15B09"/>
    <w:rsid w:val="00D16EA1"/>
    <w:rsid w:val="00D20634"/>
    <w:rsid w:val="00D22E9B"/>
    <w:rsid w:val="00D264D4"/>
    <w:rsid w:val="00D30AD9"/>
    <w:rsid w:val="00D31C24"/>
    <w:rsid w:val="00D34408"/>
    <w:rsid w:val="00D40590"/>
    <w:rsid w:val="00D411E2"/>
    <w:rsid w:val="00D418D3"/>
    <w:rsid w:val="00D44AF2"/>
    <w:rsid w:val="00D507EE"/>
    <w:rsid w:val="00D5638B"/>
    <w:rsid w:val="00D5735E"/>
    <w:rsid w:val="00D60178"/>
    <w:rsid w:val="00D6089D"/>
    <w:rsid w:val="00D627DD"/>
    <w:rsid w:val="00D62E4D"/>
    <w:rsid w:val="00D63F58"/>
    <w:rsid w:val="00D71F79"/>
    <w:rsid w:val="00D73EC7"/>
    <w:rsid w:val="00D74DFA"/>
    <w:rsid w:val="00D7612F"/>
    <w:rsid w:val="00D77CD4"/>
    <w:rsid w:val="00D8111A"/>
    <w:rsid w:val="00D819E4"/>
    <w:rsid w:val="00D82545"/>
    <w:rsid w:val="00D82771"/>
    <w:rsid w:val="00D861C2"/>
    <w:rsid w:val="00D867AE"/>
    <w:rsid w:val="00D906B9"/>
    <w:rsid w:val="00D918CD"/>
    <w:rsid w:val="00D92DDD"/>
    <w:rsid w:val="00D9420A"/>
    <w:rsid w:val="00DA266A"/>
    <w:rsid w:val="00DB0B7F"/>
    <w:rsid w:val="00DC46B7"/>
    <w:rsid w:val="00DC49DA"/>
    <w:rsid w:val="00DC5CB3"/>
    <w:rsid w:val="00DC781B"/>
    <w:rsid w:val="00DD1B2A"/>
    <w:rsid w:val="00DD472E"/>
    <w:rsid w:val="00DE178B"/>
    <w:rsid w:val="00DE23F7"/>
    <w:rsid w:val="00DE2407"/>
    <w:rsid w:val="00DE3688"/>
    <w:rsid w:val="00DF0B72"/>
    <w:rsid w:val="00DF1667"/>
    <w:rsid w:val="00DF4F25"/>
    <w:rsid w:val="00E02C61"/>
    <w:rsid w:val="00E02E8B"/>
    <w:rsid w:val="00E11446"/>
    <w:rsid w:val="00E1172F"/>
    <w:rsid w:val="00E17F82"/>
    <w:rsid w:val="00E232A9"/>
    <w:rsid w:val="00E23FDA"/>
    <w:rsid w:val="00E26B5D"/>
    <w:rsid w:val="00E32207"/>
    <w:rsid w:val="00E32716"/>
    <w:rsid w:val="00E47208"/>
    <w:rsid w:val="00E54C2C"/>
    <w:rsid w:val="00E5630D"/>
    <w:rsid w:val="00E57842"/>
    <w:rsid w:val="00E63984"/>
    <w:rsid w:val="00E63FED"/>
    <w:rsid w:val="00E6741B"/>
    <w:rsid w:val="00E72BE3"/>
    <w:rsid w:val="00E72DC5"/>
    <w:rsid w:val="00E740A1"/>
    <w:rsid w:val="00E75A89"/>
    <w:rsid w:val="00E75C5E"/>
    <w:rsid w:val="00E76C8E"/>
    <w:rsid w:val="00E77927"/>
    <w:rsid w:val="00E8076F"/>
    <w:rsid w:val="00E81893"/>
    <w:rsid w:val="00E8395D"/>
    <w:rsid w:val="00E84C13"/>
    <w:rsid w:val="00E87B03"/>
    <w:rsid w:val="00E92A10"/>
    <w:rsid w:val="00E970DF"/>
    <w:rsid w:val="00EA3385"/>
    <w:rsid w:val="00EA59BF"/>
    <w:rsid w:val="00EB1411"/>
    <w:rsid w:val="00EB21D6"/>
    <w:rsid w:val="00EB48B6"/>
    <w:rsid w:val="00EB53B3"/>
    <w:rsid w:val="00EB7AAD"/>
    <w:rsid w:val="00EC4B54"/>
    <w:rsid w:val="00EC570F"/>
    <w:rsid w:val="00EC7803"/>
    <w:rsid w:val="00ED139A"/>
    <w:rsid w:val="00ED4C6F"/>
    <w:rsid w:val="00ED5EFE"/>
    <w:rsid w:val="00EE696A"/>
    <w:rsid w:val="00EF1180"/>
    <w:rsid w:val="00EF2AA7"/>
    <w:rsid w:val="00EF5185"/>
    <w:rsid w:val="00EF56B5"/>
    <w:rsid w:val="00EF7484"/>
    <w:rsid w:val="00F04777"/>
    <w:rsid w:val="00F04AF8"/>
    <w:rsid w:val="00F05DC8"/>
    <w:rsid w:val="00F06B3F"/>
    <w:rsid w:val="00F07477"/>
    <w:rsid w:val="00F102B3"/>
    <w:rsid w:val="00F10420"/>
    <w:rsid w:val="00F14E5E"/>
    <w:rsid w:val="00F15CE8"/>
    <w:rsid w:val="00F15E82"/>
    <w:rsid w:val="00F208B4"/>
    <w:rsid w:val="00F262B8"/>
    <w:rsid w:val="00F27DF3"/>
    <w:rsid w:val="00F31E1B"/>
    <w:rsid w:val="00F320D1"/>
    <w:rsid w:val="00F3468C"/>
    <w:rsid w:val="00F355BE"/>
    <w:rsid w:val="00F40D96"/>
    <w:rsid w:val="00F41056"/>
    <w:rsid w:val="00F4182B"/>
    <w:rsid w:val="00F418DB"/>
    <w:rsid w:val="00F43FCA"/>
    <w:rsid w:val="00F44FF0"/>
    <w:rsid w:val="00F45164"/>
    <w:rsid w:val="00F46BF8"/>
    <w:rsid w:val="00F46FCA"/>
    <w:rsid w:val="00F505EC"/>
    <w:rsid w:val="00F50F3C"/>
    <w:rsid w:val="00F5119B"/>
    <w:rsid w:val="00F52AFE"/>
    <w:rsid w:val="00F53180"/>
    <w:rsid w:val="00F55916"/>
    <w:rsid w:val="00F56FD9"/>
    <w:rsid w:val="00F57122"/>
    <w:rsid w:val="00F62A59"/>
    <w:rsid w:val="00F6638B"/>
    <w:rsid w:val="00F7012F"/>
    <w:rsid w:val="00F8221D"/>
    <w:rsid w:val="00F829F9"/>
    <w:rsid w:val="00F8427D"/>
    <w:rsid w:val="00F84A8D"/>
    <w:rsid w:val="00F92080"/>
    <w:rsid w:val="00F927F6"/>
    <w:rsid w:val="00F929BE"/>
    <w:rsid w:val="00F965EC"/>
    <w:rsid w:val="00FA0395"/>
    <w:rsid w:val="00FA0644"/>
    <w:rsid w:val="00FA0D0C"/>
    <w:rsid w:val="00FA1384"/>
    <w:rsid w:val="00FA6920"/>
    <w:rsid w:val="00FB09FB"/>
    <w:rsid w:val="00FB76FF"/>
    <w:rsid w:val="00FC19A2"/>
    <w:rsid w:val="00FC1CC4"/>
    <w:rsid w:val="00FC4A6A"/>
    <w:rsid w:val="00FC4E30"/>
    <w:rsid w:val="00FC5836"/>
    <w:rsid w:val="00FC7C88"/>
    <w:rsid w:val="00FC7DC6"/>
    <w:rsid w:val="00FD3B15"/>
    <w:rsid w:val="00FD4332"/>
    <w:rsid w:val="00FD437C"/>
    <w:rsid w:val="00FD4482"/>
    <w:rsid w:val="00FE0EA4"/>
    <w:rsid w:val="00FE56D2"/>
    <w:rsid w:val="00FF1286"/>
    <w:rsid w:val="00FF41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3CD83"/>
  <w15:chartTrackingRefBased/>
  <w15:docId w15:val="{0DD4540A-2EB2-4C46-8E92-D62AC42C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55BE"/>
    <w:pPr>
      <w:keepNext/>
      <w:keepLines/>
      <w:numPr>
        <w:numId w:val="5"/>
      </w:numPr>
      <w:spacing w:before="120" w:after="120"/>
      <w:outlineLvl w:val="0"/>
    </w:pPr>
    <w:rPr>
      <w:rFonts w:ascii="Times New Roman" w:eastAsiaTheme="majorEastAsia" w:hAnsi="Times New Roman" w:cstheme="majorBidi"/>
      <w:b/>
      <w:color w:val="000000" w:themeColor="text1"/>
      <w:sz w:val="24"/>
      <w:szCs w:val="32"/>
    </w:rPr>
  </w:style>
  <w:style w:type="paragraph" w:styleId="Kop2">
    <w:name w:val="heading 2"/>
    <w:basedOn w:val="Standaard"/>
    <w:next w:val="Standaard"/>
    <w:link w:val="Kop2Char"/>
    <w:autoRedefine/>
    <w:uiPriority w:val="9"/>
    <w:unhideWhenUsed/>
    <w:qFormat/>
    <w:rsid w:val="00661BCE"/>
    <w:pPr>
      <w:keepNext/>
      <w:keepLines/>
      <w:numPr>
        <w:ilvl w:val="1"/>
        <w:numId w:val="5"/>
      </w:numPr>
      <w:spacing w:before="120" w:after="120"/>
      <w:outlineLvl w:val="1"/>
    </w:pPr>
    <w:rPr>
      <w:rFonts w:ascii="Times New Roman" w:eastAsiaTheme="majorEastAsia" w:hAnsi="Times New Roman" w:cstheme="majorBidi"/>
      <w:i/>
      <w:sz w:val="24"/>
      <w:szCs w:val="26"/>
      <w:lang w:val="en-US"/>
    </w:rPr>
  </w:style>
  <w:style w:type="paragraph" w:styleId="Kop3">
    <w:name w:val="heading 3"/>
    <w:basedOn w:val="Standaard"/>
    <w:next w:val="Standaard"/>
    <w:link w:val="Kop3Char"/>
    <w:uiPriority w:val="9"/>
    <w:unhideWhenUsed/>
    <w:qFormat/>
    <w:rsid w:val="00F262B8"/>
    <w:pPr>
      <w:keepNext/>
      <w:keepLines/>
      <w:numPr>
        <w:ilvl w:val="2"/>
        <w:numId w:val="5"/>
      </w:numPr>
      <w:spacing w:before="160" w:after="120"/>
      <w:outlineLvl w:val="2"/>
    </w:pPr>
    <w:rPr>
      <w:rFonts w:ascii="Times New Roman" w:eastAsiaTheme="majorEastAsia" w:hAnsi="Times New Roman" w:cstheme="majorBidi"/>
      <w:sz w:val="24"/>
      <w:szCs w:val="24"/>
    </w:rPr>
  </w:style>
  <w:style w:type="paragraph" w:styleId="Kop4">
    <w:name w:val="heading 4"/>
    <w:basedOn w:val="Standaard"/>
    <w:next w:val="Standaard"/>
    <w:link w:val="Kop4Char"/>
    <w:uiPriority w:val="9"/>
    <w:semiHidden/>
    <w:unhideWhenUsed/>
    <w:qFormat/>
    <w:rsid w:val="00C243D9"/>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C243D9"/>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C243D9"/>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C243D9"/>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C243D9"/>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C243D9"/>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42A6"/>
    <w:pPr>
      <w:ind w:left="720"/>
      <w:contextualSpacing/>
    </w:pPr>
  </w:style>
  <w:style w:type="table" w:styleId="Tabelraster">
    <w:name w:val="Table Grid"/>
    <w:basedOn w:val="Standaardtabel"/>
    <w:uiPriority w:val="59"/>
    <w:rsid w:val="00B4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F355BE"/>
    <w:rPr>
      <w:rFonts w:ascii="Times New Roman" w:eastAsiaTheme="majorEastAsia" w:hAnsi="Times New Roman" w:cstheme="majorBidi"/>
      <w:b/>
      <w:color w:val="000000" w:themeColor="text1"/>
      <w:sz w:val="24"/>
      <w:szCs w:val="32"/>
    </w:rPr>
  </w:style>
  <w:style w:type="table" w:styleId="Onopgemaaktetabel1">
    <w:name w:val="Plain Table 1"/>
    <w:basedOn w:val="Standaardtabel"/>
    <w:uiPriority w:val="41"/>
    <w:rsid w:val="007E28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ntekst">
    <w:name w:val="Balloon Text"/>
    <w:basedOn w:val="Standaard"/>
    <w:link w:val="BallontekstChar"/>
    <w:uiPriority w:val="99"/>
    <w:semiHidden/>
    <w:unhideWhenUsed/>
    <w:rsid w:val="008F410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F4102"/>
    <w:rPr>
      <w:rFonts w:ascii="Segoe UI" w:hAnsi="Segoe UI" w:cs="Segoe UI"/>
      <w:sz w:val="18"/>
      <w:szCs w:val="18"/>
    </w:rPr>
  </w:style>
  <w:style w:type="character" w:customStyle="1" w:styleId="Kop2Char">
    <w:name w:val="Kop 2 Char"/>
    <w:basedOn w:val="Standaardalinea-lettertype"/>
    <w:link w:val="Kop2"/>
    <w:uiPriority w:val="9"/>
    <w:rsid w:val="00661BCE"/>
    <w:rPr>
      <w:rFonts w:ascii="Times New Roman" w:eastAsiaTheme="majorEastAsia" w:hAnsi="Times New Roman" w:cstheme="majorBidi"/>
      <w:i/>
      <w:sz w:val="24"/>
      <w:szCs w:val="26"/>
      <w:lang w:val="en-US"/>
    </w:rPr>
  </w:style>
  <w:style w:type="character" w:customStyle="1" w:styleId="Kop3Char">
    <w:name w:val="Kop 3 Char"/>
    <w:basedOn w:val="Standaardalinea-lettertype"/>
    <w:link w:val="Kop3"/>
    <w:uiPriority w:val="9"/>
    <w:rsid w:val="00F262B8"/>
    <w:rPr>
      <w:rFonts w:ascii="Times New Roman" w:eastAsiaTheme="majorEastAsia" w:hAnsi="Times New Roman" w:cstheme="majorBidi"/>
      <w:sz w:val="24"/>
      <w:szCs w:val="24"/>
    </w:rPr>
  </w:style>
  <w:style w:type="character" w:customStyle="1" w:styleId="Kop4Char">
    <w:name w:val="Kop 4 Char"/>
    <w:basedOn w:val="Standaardalinea-lettertype"/>
    <w:link w:val="Kop4"/>
    <w:uiPriority w:val="9"/>
    <w:semiHidden/>
    <w:rsid w:val="00C243D9"/>
    <w:rPr>
      <w:rFonts w:asciiTheme="majorHAnsi" w:eastAsiaTheme="majorEastAsia" w:hAnsiTheme="majorHAnsi" w:cstheme="majorBidi"/>
      <w:i/>
      <w:iCs/>
      <w:color w:val="365F91" w:themeColor="accent1" w:themeShade="BF"/>
    </w:rPr>
  </w:style>
  <w:style w:type="character" w:customStyle="1" w:styleId="Kop5Char">
    <w:name w:val="Kop 5 Char"/>
    <w:basedOn w:val="Standaardalinea-lettertype"/>
    <w:link w:val="Kop5"/>
    <w:uiPriority w:val="9"/>
    <w:semiHidden/>
    <w:rsid w:val="00C243D9"/>
    <w:rPr>
      <w:rFonts w:asciiTheme="majorHAnsi" w:eastAsiaTheme="majorEastAsia" w:hAnsiTheme="majorHAnsi" w:cstheme="majorBidi"/>
      <w:color w:val="365F91" w:themeColor="accent1" w:themeShade="BF"/>
    </w:rPr>
  </w:style>
  <w:style w:type="character" w:customStyle="1" w:styleId="Kop6Char">
    <w:name w:val="Kop 6 Char"/>
    <w:basedOn w:val="Standaardalinea-lettertype"/>
    <w:link w:val="Kop6"/>
    <w:uiPriority w:val="9"/>
    <w:semiHidden/>
    <w:rsid w:val="00C243D9"/>
    <w:rPr>
      <w:rFonts w:asciiTheme="majorHAnsi" w:eastAsiaTheme="majorEastAsia" w:hAnsiTheme="majorHAnsi" w:cstheme="majorBidi"/>
      <w:color w:val="243F60" w:themeColor="accent1" w:themeShade="7F"/>
    </w:rPr>
  </w:style>
  <w:style w:type="character" w:customStyle="1" w:styleId="Kop7Char">
    <w:name w:val="Kop 7 Char"/>
    <w:basedOn w:val="Standaardalinea-lettertype"/>
    <w:link w:val="Kop7"/>
    <w:uiPriority w:val="9"/>
    <w:semiHidden/>
    <w:rsid w:val="00C243D9"/>
    <w:rPr>
      <w:rFonts w:asciiTheme="majorHAnsi" w:eastAsiaTheme="majorEastAsia" w:hAnsiTheme="majorHAnsi" w:cstheme="majorBidi"/>
      <w:i/>
      <w:iCs/>
      <w:color w:val="243F60" w:themeColor="accent1" w:themeShade="7F"/>
    </w:rPr>
  </w:style>
  <w:style w:type="character" w:customStyle="1" w:styleId="Kop8Char">
    <w:name w:val="Kop 8 Char"/>
    <w:basedOn w:val="Standaardalinea-lettertype"/>
    <w:link w:val="Kop8"/>
    <w:uiPriority w:val="9"/>
    <w:semiHidden/>
    <w:rsid w:val="00C243D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C243D9"/>
    <w:rPr>
      <w:rFonts w:asciiTheme="majorHAnsi" w:eastAsiaTheme="majorEastAsia" w:hAnsiTheme="majorHAnsi" w:cstheme="majorBidi"/>
      <w:i/>
      <w:iCs/>
      <w:color w:val="272727" w:themeColor="text1" w:themeTint="D8"/>
      <w:sz w:val="21"/>
      <w:szCs w:val="21"/>
    </w:rPr>
  </w:style>
  <w:style w:type="paragraph" w:customStyle="1" w:styleId="EndNoteBibliography">
    <w:name w:val="EndNote Bibliography"/>
    <w:basedOn w:val="Standaard"/>
    <w:rsid w:val="00EB21D6"/>
    <w:pPr>
      <w:spacing w:after="160" w:line="259" w:lineRule="auto"/>
    </w:pPr>
    <w:rPr>
      <w:rFonts w:ascii="Calibri" w:hAnsi="Calibri" w:cs="Calibri"/>
      <w:lang w:val="en-US"/>
    </w:rPr>
  </w:style>
  <w:style w:type="paragraph" w:styleId="Koptekst">
    <w:name w:val="header"/>
    <w:basedOn w:val="Standaard"/>
    <w:link w:val="KoptekstChar"/>
    <w:uiPriority w:val="99"/>
    <w:unhideWhenUsed/>
    <w:rsid w:val="008D66AF"/>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8D66AF"/>
  </w:style>
  <w:style w:type="paragraph" w:styleId="Voettekst">
    <w:name w:val="footer"/>
    <w:basedOn w:val="Standaard"/>
    <w:link w:val="VoettekstChar"/>
    <w:uiPriority w:val="99"/>
    <w:unhideWhenUsed/>
    <w:rsid w:val="008D66AF"/>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8D66AF"/>
  </w:style>
  <w:style w:type="character" w:styleId="Verwijzingopmerking">
    <w:name w:val="annotation reference"/>
    <w:basedOn w:val="Standaardalinea-lettertype"/>
    <w:uiPriority w:val="99"/>
    <w:semiHidden/>
    <w:unhideWhenUsed/>
    <w:rsid w:val="00264E44"/>
    <w:rPr>
      <w:sz w:val="16"/>
      <w:szCs w:val="16"/>
    </w:rPr>
  </w:style>
  <w:style w:type="paragraph" w:styleId="Tekstopmerking">
    <w:name w:val="annotation text"/>
    <w:basedOn w:val="Standaard"/>
    <w:link w:val="TekstopmerkingChar"/>
    <w:uiPriority w:val="99"/>
    <w:semiHidden/>
    <w:unhideWhenUsed/>
    <w:rsid w:val="00264E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64E44"/>
    <w:rPr>
      <w:sz w:val="20"/>
      <w:szCs w:val="20"/>
    </w:rPr>
  </w:style>
  <w:style w:type="paragraph" w:styleId="Onderwerpvanopmerking">
    <w:name w:val="annotation subject"/>
    <w:basedOn w:val="Tekstopmerking"/>
    <w:next w:val="Tekstopmerking"/>
    <w:link w:val="OnderwerpvanopmerkingChar"/>
    <w:uiPriority w:val="99"/>
    <w:semiHidden/>
    <w:unhideWhenUsed/>
    <w:rsid w:val="00264E44"/>
    <w:rPr>
      <w:b/>
      <w:bCs/>
    </w:rPr>
  </w:style>
  <w:style w:type="character" w:customStyle="1" w:styleId="OnderwerpvanopmerkingChar">
    <w:name w:val="Onderwerp van opmerking Char"/>
    <w:basedOn w:val="TekstopmerkingChar"/>
    <w:link w:val="Onderwerpvanopmerking"/>
    <w:uiPriority w:val="99"/>
    <w:semiHidden/>
    <w:rsid w:val="00264E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06803">
      <w:bodyDiv w:val="1"/>
      <w:marLeft w:val="0"/>
      <w:marRight w:val="0"/>
      <w:marTop w:val="0"/>
      <w:marBottom w:val="0"/>
      <w:divBdr>
        <w:top w:val="none" w:sz="0" w:space="0" w:color="auto"/>
        <w:left w:val="none" w:sz="0" w:space="0" w:color="auto"/>
        <w:bottom w:val="none" w:sz="0" w:space="0" w:color="auto"/>
        <w:right w:val="none" w:sz="0" w:space="0" w:color="auto"/>
      </w:divBdr>
    </w:div>
    <w:div w:id="1229922901">
      <w:bodyDiv w:val="1"/>
      <w:marLeft w:val="0"/>
      <w:marRight w:val="0"/>
      <w:marTop w:val="0"/>
      <w:marBottom w:val="0"/>
      <w:divBdr>
        <w:top w:val="none" w:sz="0" w:space="0" w:color="auto"/>
        <w:left w:val="none" w:sz="0" w:space="0" w:color="auto"/>
        <w:bottom w:val="none" w:sz="0" w:space="0" w:color="auto"/>
        <w:right w:val="none" w:sz="0" w:space="0" w:color="auto"/>
      </w:divBdr>
    </w:div>
    <w:div w:id="1561483253">
      <w:bodyDiv w:val="1"/>
      <w:marLeft w:val="0"/>
      <w:marRight w:val="0"/>
      <w:marTop w:val="0"/>
      <w:marBottom w:val="0"/>
      <w:divBdr>
        <w:top w:val="none" w:sz="0" w:space="0" w:color="auto"/>
        <w:left w:val="none" w:sz="0" w:space="0" w:color="auto"/>
        <w:bottom w:val="none" w:sz="0" w:space="0" w:color="auto"/>
        <w:right w:val="none" w:sz="0" w:space="0" w:color="auto"/>
      </w:divBdr>
    </w:div>
    <w:div w:id="1586039461">
      <w:bodyDiv w:val="1"/>
      <w:marLeft w:val="0"/>
      <w:marRight w:val="0"/>
      <w:marTop w:val="0"/>
      <w:marBottom w:val="0"/>
      <w:divBdr>
        <w:top w:val="none" w:sz="0" w:space="0" w:color="auto"/>
        <w:left w:val="none" w:sz="0" w:space="0" w:color="auto"/>
        <w:bottom w:val="none" w:sz="0" w:space="0" w:color="auto"/>
        <w:right w:val="none" w:sz="0" w:space="0" w:color="auto"/>
      </w:divBdr>
    </w:div>
    <w:div w:id="1594049148">
      <w:bodyDiv w:val="1"/>
      <w:marLeft w:val="0"/>
      <w:marRight w:val="0"/>
      <w:marTop w:val="0"/>
      <w:marBottom w:val="0"/>
      <w:divBdr>
        <w:top w:val="none" w:sz="0" w:space="0" w:color="auto"/>
        <w:left w:val="none" w:sz="0" w:space="0" w:color="auto"/>
        <w:bottom w:val="none" w:sz="0" w:space="0" w:color="auto"/>
        <w:right w:val="none" w:sz="0" w:space="0" w:color="auto"/>
      </w:divBdr>
    </w:div>
    <w:div w:id="17752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D4865-A599-7348-A5C5-1595086D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2541</Words>
  <Characters>13980</Characters>
  <Application>Microsoft Office Word</Application>
  <DocSecurity>0</DocSecurity>
  <Lines>116</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Anne Gijbels</dc:creator>
  <cp:keywords/>
  <dc:description/>
  <cp:lastModifiedBy>Eva Anne Gijbels</cp:lastModifiedBy>
  <cp:revision>6</cp:revision>
  <cp:lastPrinted>2018-09-13T08:46:00Z</cp:lastPrinted>
  <dcterms:created xsi:type="dcterms:W3CDTF">2019-01-12T10:56:00Z</dcterms:created>
  <dcterms:modified xsi:type="dcterms:W3CDTF">2019-01-12T11:01:00Z</dcterms:modified>
</cp:coreProperties>
</file>